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7" w:rsidRDefault="00EF4BB7">
      <w:pPr>
        <w:spacing w:line="360" w:lineRule="exact"/>
        <w:rPr>
          <w:rFonts w:hint="eastAsia"/>
        </w:rPr>
      </w:pPr>
      <w:r>
        <w:rPr>
          <w:rFonts w:ascii="宋体" w:hAnsi="宋体" w:cs="宋体" w:hint="eastAsia"/>
          <w:sz w:val="24"/>
        </w:rPr>
        <w:t>附件</w:t>
      </w:r>
      <w:r w:rsidR="00104DA7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：</w:t>
      </w:r>
    </w:p>
    <w:p w:rsidR="00EF4BB7" w:rsidRDefault="00EF4BB7">
      <w:pPr>
        <w:spacing w:beforeLines="50" w:afterLines="50"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汽车维修检测设备、养护用品选型手册</w:t>
      </w:r>
      <w:r>
        <w:rPr>
          <w:rFonts w:ascii="宋体" w:hAnsi="宋体"/>
          <w:b/>
          <w:sz w:val="32"/>
          <w:szCs w:val="32"/>
        </w:rPr>
        <w:t>》认刊协议</w:t>
      </w:r>
    </w:p>
    <w:p w:rsidR="00EF4BB7" w:rsidRDefault="00EF4BB7">
      <w:pPr>
        <w:spacing w:line="280" w:lineRule="exact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t>签订日期：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</w:rPr>
        <w:t xml:space="preserve">日     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合同编号：</w:t>
      </w:r>
      <w:r>
        <w:rPr>
          <w:rFonts w:ascii="宋体" w:hAnsi="宋体"/>
          <w:szCs w:val="21"/>
          <w:u w:val="single"/>
        </w:rPr>
        <w:t xml:space="preserve">          </w:t>
      </w:r>
    </w:p>
    <w:tbl>
      <w:tblPr>
        <w:tblpPr w:leftFromText="180" w:rightFromText="180" w:vertAnchor="text" w:horzAnchor="margin" w:tblpX="178" w:tblpY="13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983"/>
        <w:gridCol w:w="1021"/>
        <w:gridCol w:w="113"/>
        <w:gridCol w:w="1927"/>
        <w:gridCol w:w="1023"/>
        <w:gridCol w:w="2167"/>
      </w:tblGrid>
      <w:tr w:rsidR="00EF4BB7">
        <w:trPr>
          <w:trHeight w:val="4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企业名称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4BB7">
        <w:trPr>
          <w:trHeight w:val="48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详细地址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  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4BB7">
        <w:trPr>
          <w:trHeight w:val="44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 办 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  真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4BB7">
        <w:trPr>
          <w:trHeight w:val="51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认刊版类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费  用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ind w:firstLineChars="300" w:firstLine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拾    万    仟    佰    拾    元整</w:t>
            </w:r>
          </w:p>
        </w:tc>
      </w:tr>
      <w:tr w:rsidR="00EF4BB7">
        <w:trPr>
          <w:trHeight w:val="4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after="100" w:afterAutospacing="1"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备　　注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F4BB7">
        <w:trPr>
          <w:cantSplit/>
          <w:trHeight w:val="228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pacing w:line="32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特邀协办单位：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5.8万</w:t>
            </w:r>
          </w:p>
          <w:p w:rsidR="00EF4BB7" w:rsidRDefault="00EF4BB7" w:rsidP="00885911">
            <w:pPr>
              <w:spacing w:line="320" w:lineRule="exact"/>
              <w:ind w:left="315" w:hangingChars="150" w:hanging="315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1、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要求信誉好、产品质量稳定、规模在同行业内处于领先位置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，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且具有一定的社会贡献和公益事业企业；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、</w:t>
            </w:r>
            <w:r>
              <w:rPr>
                <w:rFonts w:ascii="宋体" w:hAnsi="宋体"/>
                <w:szCs w:val="21"/>
              </w:rPr>
              <w:t>协办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单位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享有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刊登双彩用于企业形象宣传，并赠送人物志一篇；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3、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享有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本刊显著位置</w:t>
            </w:r>
            <w:r>
              <w:rPr>
                <w:rFonts w:ascii="宋体" w:hAnsi="宋体"/>
                <w:szCs w:val="21"/>
              </w:rPr>
              <w:t>刊登协办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单位名称及代表人姓名，赠</w:t>
            </w:r>
            <w:r>
              <w:rPr>
                <w:rFonts w:ascii="宋体" w:hAnsi="宋体"/>
                <w:bCs/>
                <w:szCs w:val="21"/>
                <w:lang w:val="zh-CN"/>
              </w:rPr>
              <w:t>送十本《</w:t>
            </w:r>
            <w:r>
              <w:rPr>
                <w:rFonts w:ascii="宋体" w:hAnsi="宋体" w:hint="eastAsia"/>
                <w:bCs/>
                <w:szCs w:val="21"/>
              </w:rPr>
              <w:t>手册</w:t>
            </w:r>
            <w:r>
              <w:rPr>
                <w:rFonts w:ascii="宋体" w:hAnsi="宋体"/>
                <w:bCs/>
                <w:szCs w:val="21"/>
                <w:lang w:val="zh-CN"/>
              </w:rPr>
              <w:t>》</w:t>
            </w:r>
            <w:r>
              <w:rPr>
                <w:rFonts w:ascii="宋体" w:hAnsi="宋体"/>
                <w:bCs/>
                <w:szCs w:val="21"/>
              </w:rPr>
              <w:t>；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4、协办单位领导将列入本刊编委会特邀编委，指导本刊编辑工作。</w:t>
            </w:r>
          </w:p>
        </w:tc>
      </w:tr>
      <w:tr w:rsidR="00EF4BB7">
        <w:trPr>
          <w:cantSplit/>
          <w:trHeight w:val="500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>
            <w:pPr>
              <w:spacing w:line="320" w:lineRule="exact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/>
                <w:b/>
                <w:caps/>
                <w:szCs w:val="21"/>
              </w:rPr>
              <w:t>入编说明：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免费为入编单位设计、制作版式，具有稿件的审核权</w:t>
            </w:r>
            <w:r>
              <w:rPr>
                <w:rFonts w:ascii="宋体" w:hAnsi="宋体"/>
                <w:bCs/>
                <w:szCs w:val="21"/>
              </w:rPr>
              <w:t>；</w:t>
            </w:r>
          </w:p>
          <w:p w:rsidR="00EF4BB7" w:rsidRDefault="00EF4BB7" w:rsidP="00885911">
            <w:pPr>
              <w:spacing w:line="320" w:lineRule="exact"/>
              <w:ind w:left="315" w:hangingChars="150" w:hanging="315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/>
                <w:bCs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本认刊书一式二份，自签订之日起生效（传真有效）；</w:t>
            </w:r>
          </w:p>
          <w:p w:rsidR="00EF4BB7" w:rsidRDefault="00EF4BB7" w:rsidP="00885911">
            <w:pPr>
              <w:spacing w:line="320" w:lineRule="exact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  <w:lang w:val="zh-CN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入编单位在认刊书签定后</w:t>
            </w:r>
            <w:r>
              <w:rPr>
                <w:rFonts w:ascii="宋体" w:hAnsi="宋体" w:hint="eastAsia"/>
                <w:bCs/>
                <w:szCs w:val="21"/>
              </w:rPr>
              <w:t>七个工作</w:t>
            </w:r>
            <w:r>
              <w:rPr>
                <w:rFonts w:ascii="宋体" w:hAnsi="宋体"/>
                <w:bCs/>
                <w:szCs w:val="21"/>
              </w:rPr>
              <w:t>日内将款项汇入指定账户，汇款用途栏中注明“</w:t>
            </w:r>
            <w:r>
              <w:rPr>
                <w:rFonts w:ascii="宋体" w:hAnsi="宋体" w:hint="eastAsia"/>
                <w:bCs/>
                <w:szCs w:val="21"/>
              </w:rPr>
              <w:t>目录</w:t>
            </w:r>
            <w:r>
              <w:rPr>
                <w:rFonts w:ascii="宋体" w:hAnsi="宋体"/>
                <w:bCs/>
                <w:szCs w:val="21"/>
              </w:rPr>
              <w:t>”；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、所有参加入编的单位将获赠《</w:t>
            </w:r>
            <w:r>
              <w:rPr>
                <w:rFonts w:ascii="宋体" w:hAnsi="宋体" w:hint="eastAsia"/>
                <w:szCs w:val="21"/>
              </w:rPr>
              <w:t>手册</w:t>
            </w:r>
            <w:r>
              <w:rPr>
                <w:rFonts w:ascii="宋体" w:hAnsi="宋体"/>
                <w:szCs w:val="21"/>
              </w:rPr>
              <w:t>》2套。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F4BB7" w:rsidRDefault="00EF4BB7">
            <w:pPr>
              <w:spacing w:line="320" w:lineRule="exact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/>
                <w:b/>
                <w:caps/>
                <w:szCs w:val="21"/>
              </w:rPr>
              <w:t>指定汇款账户：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户  </w:t>
            </w:r>
            <w:r w:rsidR="00FE26C7">
              <w:rPr>
                <w:rFonts w:ascii="宋体" w:hAnsi="宋体"/>
                <w:szCs w:val="21"/>
              </w:rPr>
              <w:t>名：</w:t>
            </w:r>
            <w:r w:rsidR="00FE26C7" w:rsidRPr="00FE26C7">
              <w:rPr>
                <w:rFonts w:ascii="宋体" w:hAnsi="宋体" w:hint="eastAsia"/>
                <w:szCs w:val="21"/>
              </w:rPr>
              <w:t>北京智企联科技有限公司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开户行：</w:t>
            </w:r>
            <w:r w:rsidR="00FE26C7">
              <w:rPr>
                <w:rFonts w:ascii="宋体" w:hAnsi="宋体" w:hint="eastAsia"/>
                <w:szCs w:val="21"/>
              </w:rPr>
              <w:t>中国建设银行</w:t>
            </w:r>
            <w:r w:rsidR="00FE26C7">
              <w:rPr>
                <w:rFonts w:ascii="宋体" w:hAnsi="宋体"/>
                <w:szCs w:val="21"/>
              </w:rPr>
              <w:t>股份有限公司北京杨庄东路支行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  号：</w:t>
            </w:r>
            <w:r w:rsidR="00FE26C7">
              <w:rPr>
                <w:rFonts w:ascii="宋体" w:hAnsi="宋体" w:hint="eastAsia"/>
                <w:szCs w:val="21"/>
              </w:rPr>
              <w:t>1105 0164 8200 0000 0791</w:t>
            </w:r>
          </w:p>
          <w:p w:rsidR="00EF4BB7" w:rsidRDefault="00EF4BB7">
            <w:pPr>
              <w:spacing w:line="320" w:lineRule="exact"/>
              <w:rPr>
                <w:rFonts w:ascii="宋体" w:hAnsi="宋体"/>
                <w:caps/>
                <w:szCs w:val="21"/>
              </w:rPr>
            </w:pPr>
          </w:p>
          <w:p w:rsidR="00EF4BB7" w:rsidRDefault="00EF4BB7">
            <w:pPr>
              <w:spacing w:line="320" w:lineRule="exact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/>
                <w:b/>
                <w:caps/>
                <w:color w:val="000000"/>
                <w:szCs w:val="21"/>
              </w:rPr>
              <w:t>联 系 人：</w:t>
            </w:r>
          </w:p>
          <w:p w:rsidR="00EF4BB7" w:rsidRDefault="00EF4BB7">
            <w:pPr>
              <w:spacing w:line="320" w:lineRule="exact"/>
              <w:rPr>
                <w:rFonts w:ascii="宋体" w:hAnsi="宋体" w:cs="宋体"/>
                <w:caps/>
                <w:color w:val="000000"/>
                <w:szCs w:val="21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</w:rPr>
              <w:t>电    话：</w:t>
            </w: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/>
                <w:cap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aps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 w:cs="宋体"/>
                <w:caps/>
                <w:color w:val="000000"/>
                <w:szCs w:val="21"/>
              </w:rPr>
              <w:t>传    真：</w:t>
            </w:r>
            <w:r>
              <w:rPr>
                <w:rFonts w:ascii="宋体" w:hAnsi="宋体" w:cs="宋体" w:hint="eastAsia"/>
                <w:caps/>
                <w:color w:val="000000"/>
                <w:szCs w:val="21"/>
              </w:rPr>
              <w:t xml:space="preserve"> </w:t>
            </w:r>
          </w:p>
          <w:p w:rsidR="00EF4BB7" w:rsidRDefault="00EF4BB7">
            <w:pPr>
              <w:autoSpaceDE w:val="0"/>
              <w:autoSpaceDN w:val="0"/>
              <w:spacing w:line="320" w:lineRule="exact"/>
              <w:textAlignment w:val="baseline"/>
              <w:rPr>
                <w:rFonts w:ascii="宋体" w:hAnsi="宋体" w:cs="宋体" w:hint="eastAsia"/>
                <w:caps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aps/>
                <w:color w:val="000000"/>
                <w:szCs w:val="21"/>
              </w:rPr>
              <w:t>电子邮件：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aps/>
                <w:color w:val="000000"/>
                <w:szCs w:val="21"/>
              </w:rPr>
              <w:t xml:space="preserve">                   网    址：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EF4BB7">
        <w:trPr>
          <w:cantSplit/>
          <w:trHeight w:val="2781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885911">
            <w:pPr>
              <w:pStyle w:val="NewNewNewNewNewNewNewNew"/>
              <w:spacing w:beforeLines="50" w:line="360" w:lineRule="auto"/>
              <w:rPr>
                <w:rFonts w:ascii="宋体" w:hAnsi="宋体" w:hint="eastAsia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入刊单位:(盖章)</w:t>
            </w:r>
          </w:p>
          <w:p w:rsidR="00EF4BB7" w:rsidRDefault="00EF4BB7" w:rsidP="00885911">
            <w:pPr>
              <w:pStyle w:val="NewNewNewNewNewNewNewNew"/>
              <w:spacing w:beforeLines="50" w:line="360" w:lineRule="auto"/>
              <w:rPr>
                <w:rFonts w:ascii="宋体" w:hAnsi="宋体" w:hint="eastAsia"/>
                <w:caps/>
                <w:sz w:val="24"/>
                <w:szCs w:val="24"/>
              </w:rPr>
            </w:pPr>
          </w:p>
          <w:p w:rsidR="00EF4BB7" w:rsidRDefault="00EF4BB7" w:rsidP="00885911">
            <w:pPr>
              <w:pStyle w:val="NewNewNewNewNewNewNewNew"/>
              <w:spacing w:beforeLines="50" w:line="360" w:lineRule="auto"/>
              <w:rPr>
                <w:rFonts w:ascii="宋体" w:hAnsi="宋体" w:hint="eastAsia"/>
                <w:caps/>
                <w:sz w:val="24"/>
                <w:szCs w:val="24"/>
              </w:rPr>
            </w:pPr>
          </w:p>
          <w:p w:rsidR="00EF4BB7" w:rsidRDefault="00EF4BB7" w:rsidP="00885911">
            <w:pPr>
              <w:pStyle w:val="NewNewNewNewNewNewNewNew"/>
              <w:spacing w:beforeLines="50" w:line="360" w:lineRule="auto"/>
              <w:ind w:firstLineChars="800" w:firstLine="1920"/>
              <w:rPr>
                <w:rFonts w:ascii="宋体" w:hAnsi="宋体" w:hint="eastAsia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年      月     日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B7" w:rsidRDefault="00EF4BB7" w:rsidP="00885911">
            <w:pPr>
              <w:pStyle w:val="NewNewNewNewNewNewNewNew"/>
              <w:spacing w:beforeLines="50" w:line="360" w:lineRule="auto"/>
              <w:rPr>
                <w:rFonts w:ascii="宋体" w:hAnsi="宋体" w:hint="eastAsia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主办单位：(盖章)</w:t>
            </w:r>
          </w:p>
          <w:p w:rsidR="00EF4BB7" w:rsidRDefault="00EF4BB7" w:rsidP="00885911">
            <w:pPr>
              <w:pStyle w:val="NewNewNewNewNewNewNewNew"/>
              <w:spacing w:beforeLines="50" w:line="360" w:lineRule="auto"/>
              <w:rPr>
                <w:rFonts w:ascii="宋体" w:hAnsi="宋体" w:hint="eastAsia"/>
                <w:caps/>
                <w:sz w:val="24"/>
                <w:szCs w:val="24"/>
              </w:rPr>
            </w:pPr>
          </w:p>
          <w:p w:rsidR="00EF4BB7" w:rsidRDefault="00EF4BB7" w:rsidP="00885911">
            <w:pPr>
              <w:pStyle w:val="NewNewNewNewNewNewNewNew"/>
              <w:spacing w:beforeLines="50" w:line="360" w:lineRule="auto"/>
              <w:rPr>
                <w:rFonts w:ascii="宋体" w:hAnsi="宋体" w:hint="eastAsia"/>
                <w:caps/>
                <w:sz w:val="24"/>
                <w:szCs w:val="24"/>
              </w:rPr>
            </w:pPr>
          </w:p>
          <w:p w:rsidR="00EF4BB7" w:rsidRDefault="00EF4BB7" w:rsidP="00885911">
            <w:pPr>
              <w:pStyle w:val="NewNewNewNewNewNewNewNew"/>
              <w:spacing w:beforeLines="50" w:line="360" w:lineRule="auto"/>
              <w:rPr>
                <w:rFonts w:ascii="宋体" w:hAnsi="宋体" w:hint="eastAsia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 xml:space="preserve">                            年   月   日</w:t>
            </w:r>
          </w:p>
        </w:tc>
      </w:tr>
    </w:tbl>
    <w:p w:rsidR="00EF4BB7" w:rsidRDefault="00EF4BB7">
      <w:pPr>
        <w:widowControl/>
        <w:spacing w:line="300" w:lineRule="exact"/>
        <w:jc w:val="left"/>
      </w:pPr>
      <w:r>
        <w:rPr>
          <w:rFonts w:ascii="宋体" w:hAnsi="宋体" w:cs="宋体" w:hint="eastAsia"/>
          <w:kern w:val="0"/>
          <w:szCs w:val="21"/>
        </w:rPr>
        <w:t xml:space="preserve"> 备注：本表可复制，盖章后发送电子邮件或传真、邮寄均为有效。</w:t>
      </w:r>
    </w:p>
    <w:sectPr w:rsidR="00EF4BB7">
      <w:type w:val="continuous"/>
      <w:pgSz w:w="11906" w:h="16838"/>
      <w:pgMar w:top="1134" w:right="1304" w:bottom="1134" w:left="1304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B7" w:rsidRDefault="002945B7" w:rsidP="00B37040">
      <w:r>
        <w:separator/>
      </w:r>
    </w:p>
  </w:endnote>
  <w:endnote w:type="continuationSeparator" w:id="1">
    <w:p w:rsidR="002945B7" w:rsidRDefault="002945B7" w:rsidP="00B3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B7" w:rsidRDefault="002945B7" w:rsidP="00B37040">
      <w:r>
        <w:separator/>
      </w:r>
    </w:p>
  </w:footnote>
  <w:footnote w:type="continuationSeparator" w:id="1">
    <w:p w:rsidR="002945B7" w:rsidRDefault="002945B7" w:rsidP="00B37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6C40C8"/>
    <w:rsid w:val="000B2D0E"/>
    <w:rsid w:val="00104DA7"/>
    <w:rsid w:val="00170BE2"/>
    <w:rsid w:val="001A6529"/>
    <w:rsid w:val="00282D8D"/>
    <w:rsid w:val="002945B7"/>
    <w:rsid w:val="00325B7C"/>
    <w:rsid w:val="00361AAE"/>
    <w:rsid w:val="003847C4"/>
    <w:rsid w:val="004059AC"/>
    <w:rsid w:val="00440CB2"/>
    <w:rsid w:val="00533CD7"/>
    <w:rsid w:val="00576F30"/>
    <w:rsid w:val="005C6C06"/>
    <w:rsid w:val="00696ACC"/>
    <w:rsid w:val="006A00D4"/>
    <w:rsid w:val="00795EC1"/>
    <w:rsid w:val="00885911"/>
    <w:rsid w:val="008D0356"/>
    <w:rsid w:val="009C400F"/>
    <w:rsid w:val="00A17BAA"/>
    <w:rsid w:val="00B37040"/>
    <w:rsid w:val="00C44AC2"/>
    <w:rsid w:val="00CB3E2D"/>
    <w:rsid w:val="00D37225"/>
    <w:rsid w:val="00D877A5"/>
    <w:rsid w:val="00DD7F43"/>
    <w:rsid w:val="00EF4BB7"/>
    <w:rsid w:val="00F15F3C"/>
    <w:rsid w:val="00F2104A"/>
    <w:rsid w:val="00F2683A"/>
    <w:rsid w:val="00FE26C7"/>
    <w:rsid w:val="02F558B4"/>
    <w:rsid w:val="0F833A4E"/>
    <w:rsid w:val="1AA02670"/>
    <w:rsid w:val="22471517"/>
    <w:rsid w:val="486C40C8"/>
    <w:rsid w:val="4EC3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Char"/>
    <w:rsid w:val="00DD7F43"/>
    <w:rPr>
      <w:sz w:val="18"/>
      <w:szCs w:val="18"/>
    </w:rPr>
  </w:style>
  <w:style w:type="character" w:customStyle="1" w:styleId="Char">
    <w:name w:val="批注框文本 Char"/>
    <w:link w:val="a4"/>
    <w:rsid w:val="00DD7F43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Char0"/>
    <w:rsid w:val="00B3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704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rsid w:val="00B3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704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Sky123.Org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Sky123.Org</cp:lastModifiedBy>
  <cp:revision>2</cp:revision>
  <cp:lastPrinted>2018-01-15T06:56:00Z</cp:lastPrinted>
  <dcterms:created xsi:type="dcterms:W3CDTF">2018-01-23T07:44:00Z</dcterms:created>
  <dcterms:modified xsi:type="dcterms:W3CDTF">2018-01-23T07:44:00Z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