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b/>
          <w:sz w:val="36"/>
          <w:szCs w:val="36"/>
        </w:rPr>
      </w:pPr>
      <w:r>
        <w:rPr>
          <w:rFonts w:hint="eastAsia" w:ascii="华文仿宋" w:hAnsi="华文仿宋" w:eastAsia="华文仿宋"/>
          <w:b/>
          <w:sz w:val="36"/>
          <w:szCs w:val="36"/>
        </w:rPr>
        <w:t>中国汽车维修行业协会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b/>
          <w:sz w:val="36"/>
          <w:szCs w:val="36"/>
        </w:rPr>
      </w:pPr>
      <w:r>
        <w:rPr>
          <w:rFonts w:hint="eastAsia" w:ascii="华文仿宋" w:hAnsi="华文仿宋" w:eastAsia="华文仿宋"/>
          <w:b/>
          <w:sz w:val="36"/>
          <w:szCs w:val="36"/>
        </w:rPr>
        <w:t>数据信息安全管理办法（试行）</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第一条  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rPr>
        <w:t>随着信息技术的发展，我国汽车维修行业也已逐步迈入大数据时代，数据信息的掌控和应用对行业发展和企业提质增效的促进作用越发显得尤为重要。鉴于中国汽车维修行业协会（简称协会）所开展的部分业务与行业信息数据密切相关，为保证这些数据信息的安全及合法使用，根据《中华人民共和国网络安全法》等法律法规，以及协会《网络及新媒体平台管理办法》、《信息发布管理办法》等制度的相关规定，制定本办法。</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第二条  适用范围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rPr>
        <w:t>本办法适用于协会秘书处各职能部门及分支机构。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rPr>
        <w:t>本办法适用于管理保存于计算机及备件、移动终端或存贮器具、互联网系统等数据信息。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rPr>
        <w:t>本办法适用于数据信息的收集、加工、存贮保管、阅读、传送分发、修订等应用过程。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第三条  数据信息基本范围包括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一</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会员信息；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二</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财务信息；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三</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涉及协会工作的文档（文件、协议、报告、其他过程资料等）；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四</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协会组织的相关活动收集的企业及个人信息（各类竞赛、调研、信用体系建设等）；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五</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行业技术标准等资料信息；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六</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购置或项目合作中协会具有权限管理的信息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lang w:val="en-US" w:eastAsia="zh-CN"/>
        </w:rPr>
        <w:t>七</w:t>
      </w:r>
      <w:r>
        <w:rPr>
          <w:rFonts w:hint="eastAsia" w:ascii="华文仿宋" w:hAnsi="华文仿宋" w:eastAsia="华文仿宋"/>
          <w:b w:val="0"/>
          <w:bCs w:val="0"/>
          <w:sz w:val="28"/>
          <w:szCs w:val="28"/>
          <w:lang w:eastAsia="zh-CN"/>
        </w:rPr>
        <w:t>）</w:t>
      </w:r>
      <w:r>
        <w:rPr>
          <w:rFonts w:hint="eastAsia" w:ascii="华文仿宋" w:hAnsi="华文仿宋" w:eastAsia="华文仿宋"/>
          <w:b w:val="0"/>
          <w:bCs w:val="0"/>
          <w:sz w:val="28"/>
          <w:szCs w:val="28"/>
        </w:rPr>
        <w:t>其他与协会工作相关的数据信息。</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第四条  数据信息所有权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b w:val="0"/>
          <w:bCs w:val="0"/>
          <w:sz w:val="28"/>
          <w:szCs w:val="28"/>
        </w:rPr>
      </w:pPr>
      <w:r>
        <w:rPr>
          <w:rFonts w:hint="eastAsia" w:ascii="华文仿宋" w:hAnsi="华文仿宋" w:eastAsia="华文仿宋"/>
          <w:b w:val="0"/>
          <w:bCs w:val="0"/>
          <w:sz w:val="28"/>
          <w:szCs w:val="28"/>
        </w:rPr>
        <w:t>凡以协会及其分支机构名义采集、统计、汇总、制定的数据信息其所有权归本协会，由协会相关职能部门负责管理，并在政策、法律框架内依规合理使用。任何机构或个人不得擅自扣留、调取、使用或对外扩散。</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第五条  数据信息分级管理和使用</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数据信息实行两级分级管理：内部信息、公开信息。</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内部信息是指协会不得对外公开发布传送、阅读，仅限于协会领导、秘书处或分支机构阅读和执行的数据信息。包括并不限于以下信息：</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人事档案资料；</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财务会计信息；</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会议纪要、内部文件函件和报告（不含标注为公开信息）；</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协会业务中采集或加工的数据信息（不含标注为公开信息）；</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协议、合同的正本、副本和附件内容；</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标准化工作中的过程文件、函件和报告，公开征求意见稿除外。</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会员信息资料的详细内容（会员单位名称和地址信息除外）；</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协会接收的国家部委并标注机密、内部传阅的文件、通知、报告等，以及向国家有关部委上报、提交的协会文件资料；</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协会认定或标注为内部的其他信息。</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公开信息是指可公开发布传送和不限制他人阅读的协会信息。</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协会面向会员单位或行业发布的信息。包括协会章程、组织架构、相关制度，会员代表大会、理事会的会议通知和会议公告，协会各类活动通知，行业统计分析报告等；</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转发的相关部委的文件等；</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对外宣传资料；</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会员名录（单位名称和地址）；</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协会制定的团体标准；</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官网、公众号等发布的信息；</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协会认定为可公开发布的其他信息。</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数据信息按照其项目类别由协会秘书处各职能部门负责管理，数据信息的调用应由使用者向职能部门提出申请，明确其用途、范围、时限等，经部门审核后提交协会主管领导审批。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仿宋_GB2312" w:eastAsia="仿宋_GB2312"/>
          <w:b/>
          <w:sz w:val="28"/>
          <w:szCs w:val="28"/>
        </w:rPr>
      </w:pPr>
      <w:r>
        <w:rPr>
          <w:rFonts w:hint="eastAsia" w:ascii="华文仿宋" w:hAnsi="华文仿宋" w:eastAsia="华文仿宋" w:cstheme="minorBidi"/>
          <w:b w:val="0"/>
          <w:bCs w:val="0"/>
          <w:kern w:val="2"/>
          <w:sz w:val="28"/>
          <w:szCs w:val="28"/>
          <w:lang w:val="en-US" w:eastAsia="zh-CN" w:bidi="ar-SA"/>
        </w:rPr>
        <w:t>（五）内部信息仅针对特定对象进行传送分发，禁止以微信群、论坛或其他即时信息群方式进行非特定对象的传送分发。</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第六条  数据信息的安全性要求</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各部门及分支机构对本部门数据信息的完整性和安全性负责，防止数据信息丢失。个人电脑的数据信息应定期备份；网站服务器上的相关信息也应制定备份方案；</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数据信息应建立信息安全机制，遵循技术经济条件综合因素之下，选择实施包括并不限于物理隔离、按等级加密和定期备份数据保存、分级登录和密码管理、防攻击和应急处理机制、灾备、日志信息等，信息安全机制的内容需由信息管理部门向协会综合部进行备案，实行部门/分支机构负责，责任到人。</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加强网站服务器的安全防范措施，监测、防御、处置来源于境内外的数据安全风险和威胁，保护数据免受泄露、窃取、篡改、毁损、非法使用。</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发生信息泄露、毁损、丢失等数据安全事件，或者发生数据安全事件风险明显加大时，应当立即采取补救措施，并及时告知协会。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仿宋_GB2312" w:eastAsia="仿宋_GB2312"/>
          <w:b/>
          <w:sz w:val="28"/>
          <w:szCs w:val="28"/>
        </w:rPr>
      </w:pPr>
      <w:r>
        <w:rPr>
          <w:rFonts w:hint="eastAsia" w:ascii="华文仿宋" w:hAnsi="华文仿宋" w:eastAsia="华文仿宋" w:cstheme="minorBidi"/>
          <w:b w:val="0"/>
          <w:bCs w:val="0"/>
          <w:kern w:val="2"/>
          <w:sz w:val="28"/>
          <w:szCs w:val="28"/>
          <w:lang w:val="en-US" w:eastAsia="zh-CN" w:bidi="ar-SA"/>
        </w:rPr>
        <w:t>（五）一旦发生数据信息安全事故，且造成恶劣影响的，协会将根据实际情况对当事人及所在部门和分支机构进行处罚；涉及泄露国家秘密信息的数据活动，按照国家有关规定执行。</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第七条 数据信息的项目管理要求</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各部门及分支机构负责人为本单位数据信息安全第一责任人，对本部门或机构数据安全负责；</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相关人员，包括业务（项目）执行人员，后台维护管理人员，应对本人所负责的相关业务或项目的数据信息安全负责；</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各部门、分支机构经批准或授权开展、参与协会信息数据相关业务的，应与协会签署《信息数据安全管理责任书》。</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涉及与协会相关的数据活动的项目，在项目启动前由协会与数据活动合作方之间签定相关的合同协议，内容中应明确数据信息安全责任。</w:t>
      </w:r>
    </w:p>
    <w:p>
      <w:pPr>
        <w:pStyle w:val="12"/>
        <w:keepNext w:val="0"/>
        <w:keepLines w:val="0"/>
        <w:pageBreakBefore w:val="0"/>
        <w:widowControl w:val="0"/>
        <w:kinsoku/>
        <w:wordWrap/>
        <w:overflowPunct/>
        <w:topLinePunct w:val="0"/>
        <w:autoSpaceDE/>
        <w:autoSpaceDN/>
        <w:bidi w:val="0"/>
        <w:adjustRightInd/>
        <w:snapToGrid/>
        <w:spacing w:line="360" w:lineRule="auto"/>
        <w:ind w:left="885" w:firstLine="0"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涉及重要数据信息的项目应另行签署保密协议，明确数据信息使用规范，对数据调取修改查阅存贮等重要功能性配置和使用，要制定明确的涉及责任人的安全性责任、量化信息接触人和权限管理制度，并及时上报备案登记，分级管理责任到人；</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公开收集的企业数据、行业数据或个人敏感信息的，应当明确数据安全责任人，并明确具体的目的、种类、数量、频度、方式、使用范围等；</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各部门应提升工作人员数据信息安全风险防范责任意识，向外界传递相关数据信息前，应评估可能带来的安全风险；</w:t>
      </w:r>
    </w:p>
    <w:p>
      <w:pPr>
        <w:pStyle w:val="12"/>
        <w:keepNext w:val="0"/>
        <w:keepLines w:val="0"/>
        <w:pageBreakBefore w:val="0"/>
        <w:widowControl w:val="0"/>
        <w:kinsoku/>
        <w:wordWrap/>
        <w:overflowPunct/>
        <w:topLinePunct w:val="0"/>
        <w:autoSpaceDE/>
        <w:autoSpaceDN/>
        <w:bidi w:val="0"/>
        <w:adjustRightInd/>
        <w:snapToGrid/>
        <w:spacing w:line="360" w:lineRule="auto"/>
        <w:ind w:left="885" w:firstLine="0"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公开信息发布需经部门负责人同意；</w:t>
      </w:r>
    </w:p>
    <w:p>
      <w:pPr>
        <w:pStyle w:val="12"/>
        <w:keepNext w:val="0"/>
        <w:keepLines w:val="0"/>
        <w:pageBreakBefore w:val="0"/>
        <w:widowControl w:val="0"/>
        <w:kinsoku/>
        <w:wordWrap/>
        <w:overflowPunct/>
        <w:topLinePunct w:val="0"/>
        <w:autoSpaceDE/>
        <w:autoSpaceDN/>
        <w:bidi w:val="0"/>
        <w:adjustRightInd/>
        <w:snapToGrid/>
        <w:spacing w:line="360" w:lineRule="auto"/>
        <w:ind w:left="885" w:firstLine="0"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内部信息发布需报协会负责人批准；</w:t>
      </w:r>
    </w:p>
    <w:p>
      <w:pPr>
        <w:pStyle w:val="12"/>
        <w:keepNext w:val="0"/>
        <w:keepLines w:val="0"/>
        <w:pageBreakBefore w:val="0"/>
        <w:widowControl w:val="0"/>
        <w:kinsoku/>
        <w:wordWrap/>
        <w:overflowPunct/>
        <w:topLinePunct w:val="0"/>
        <w:autoSpaceDE/>
        <w:autoSpaceDN/>
        <w:bidi w:val="0"/>
        <w:adjustRightInd/>
        <w:snapToGrid/>
        <w:spacing w:line="360" w:lineRule="auto"/>
        <w:ind w:left="885" w:firstLine="0"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转发的信息应对信息的来源、完整性和安全性承担责任。</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数据信息的发布应遵循本协会《信息发布管理办法》相关规定。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第八条  本办法由协会秘书处负责解释。</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第九条  本办法自发布之日起施行。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theme="minorBidi"/>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附件：信息数据安全管理责任书</w:t>
      </w:r>
    </w:p>
    <w:p>
      <w:pPr>
        <w:keepNext w:val="0"/>
        <w:keepLines w:val="0"/>
        <w:pageBreakBefore w:val="0"/>
        <w:widowControl w:val="0"/>
        <w:kinsoku/>
        <w:wordWrap/>
        <w:overflowPunct/>
        <w:topLinePunct w:val="0"/>
        <w:autoSpaceDE/>
        <w:autoSpaceDN/>
        <w:bidi w:val="0"/>
        <w:adjustRightInd/>
        <w:snapToGrid/>
        <w:spacing w:line="360" w:lineRule="auto"/>
        <w:ind w:firstLine="425" w:firstLineChars="152"/>
        <w:textAlignment w:val="auto"/>
        <w:rPr>
          <w:rFonts w:hint="eastAsia" w:ascii="华文仿宋" w:hAnsi="华文仿宋" w:eastAsia="华文仿宋" w:cstheme="minorBidi"/>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934" w:rightChars="445" w:firstLine="425" w:firstLineChars="152"/>
        <w:jc w:val="righ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中国汽车维修行业协会</w:t>
      </w:r>
    </w:p>
    <w:p>
      <w:pPr>
        <w:keepNext w:val="0"/>
        <w:keepLines w:val="0"/>
        <w:pageBreakBefore w:val="0"/>
        <w:widowControl w:val="0"/>
        <w:kinsoku/>
        <w:wordWrap/>
        <w:overflowPunct/>
        <w:topLinePunct w:val="0"/>
        <w:autoSpaceDE/>
        <w:autoSpaceDN/>
        <w:bidi w:val="0"/>
        <w:adjustRightInd/>
        <w:snapToGrid/>
        <w:spacing w:line="360" w:lineRule="auto"/>
        <w:ind w:right="1359" w:rightChars="647" w:firstLine="425" w:firstLineChars="152"/>
        <w:jc w:val="right"/>
        <w:textAlignment w:val="auto"/>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2019年8月1日</w:t>
      </w:r>
    </w:p>
    <w:p>
      <w:pPr>
        <w:jc w:val="left"/>
        <w:rPr>
          <w:sz w:val="28"/>
          <w:szCs w:val="28"/>
        </w:rPr>
      </w:pPr>
    </w:p>
    <w:p>
      <w:pPr>
        <w:jc w:val="center"/>
        <w:rPr>
          <w:rFonts w:ascii="黑体" w:hAnsi="黑体" w:eastAsia="黑体"/>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ascii="华文仿宋" w:hAnsi="华文仿宋" w:eastAsia="华文仿宋"/>
          <w:b/>
          <w:sz w:val="36"/>
          <w:szCs w:val="36"/>
        </w:rPr>
      </w:pPr>
      <w:r>
        <w:rPr>
          <w:rFonts w:hint="eastAsia" w:ascii="华文仿宋" w:hAnsi="华文仿宋" w:eastAsia="华文仿宋"/>
          <w:b/>
          <w:sz w:val="36"/>
          <w:szCs w:val="36"/>
        </w:rPr>
        <w:t>中国汽车维修行业协会</w:t>
      </w:r>
    </w:p>
    <w:p>
      <w:pPr>
        <w:jc w:val="center"/>
        <w:rPr>
          <w:rFonts w:hint="eastAsia" w:ascii="华文仿宋" w:hAnsi="华文仿宋" w:eastAsia="华文仿宋"/>
          <w:b/>
          <w:sz w:val="36"/>
          <w:szCs w:val="36"/>
        </w:rPr>
      </w:pPr>
      <w:r>
        <w:rPr>
          <w:rFonts w:hint="eastAsia" w:ascii="华文仿宋" w:hAnsi="华文仿宋" w:eastAsia="华文仿宋"/>
          <w:b/>
          <w:sz w:val="36"/>
          <w:szCs w:val="36"/>
        </w:rPr>
        <w:t>信息数据安全管理责任书</w:t>
      </w:r>
    </w:p>
    <w:p>
      <w:pPr>
        <w:jc w:val="center"/>
        <w:rPr>
          <w:rFonts w:ascii="黑体" w:hAnsi="黑体" w:eastAsia="黑体"/>
          <w:sz w:val="32"/>
          <w:szCs w:val="32"/>
        </w:rPr>
      </w:pP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2069"/>
        <w:gridCol w:w="2079"/>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vAlign w:val="center"/>
          </w:tcPr>
          <w:p>
            <w:pPr>
              <w:jc w:val="center"/>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项目名称</w:t>
            </w:r>
          </w:p>
        </w:tc>
        <w:tc>
          <w:tcPr>
            <w:tcW w:w="6218" w:type="dxa"/>
            <w:gridSpan w:val="3"/>
            <w:vAlign w:val="center"/>
          </w:tcPr>
          <w:p>
            <w:pPr>
              <w:jc w:val="center"/>
              <w:rPr>
                <w:rFonts w:hint="eastAsia" w:ascii="华文仿宋" w:hAnsi="华文仿宋" w:eastAsia="华文仿宋" w:cstheme="minorBidi"/>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vAlign w:val="center"/>
          </w:tcPr>
          <w:p>
            <w:pPr>
              <w:jc w:val="center"/>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承办单位</w:t>
            </w:r>
          </w:p>
        </w:tc>
        <w:tc>
          <w:tcPr>
            <w:tcW w:w="2069" w:type="dxa"/>
            <w:vAlign w:val="center"/>
          </w:tcPr>
          <w:p>
            <w:pPr>
              <w:jc w:val="center"/>
              <w:rPr>
                <w:rFonts w:hint="eastAsia" w:ascii="华文仿宋" w:hAnsi="华文仿宋" w:eastAsia="华文仿宋" w:cstheme="minorBidi"/>
                <w:b w:val="0"/>
                <w:bCs w:val="0"/>
                <w:kern w:val="2"/>
                <w:sz w:val="28"/>
                <w:szCs w:val="28"/>
                <w:lang w:val="en-US" w:eastAsia="zh-CN" w:bidi="ar-SA"/>
              </w:rPr>
            </w:pPr>
          </w:p>
        </w:tc>
        <w:tc>
          <w:tcPr>
            <w:tcW w:w="2079" w:type="dxa"/>
            <w:vAlign w:val="center"/>
          </w:tcPr>
          <w:p>
            <w:pPr>
              <w:jc w:val="center"/>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责任人</w:t>
            </w:r>
          </w:p>
        </w:tc>
        <w:tc>
          <w:tcPr>
            <w:tcW w:w="2070" w:type="dxa"/>
            <w:vAlign w:val="center"/>
          </w:tcPr>
          <w:p>
            <w:pPr>
              <w:jc w:val="center"/>
              <w:rPr>
                <w:rFonts w:hint="eastAsia" w:ascii="华文仿宋" w:hAnsi="华文仿宋" w:eastAsia="华文仿宋" w:cstheme="minorBidi"/>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vAlign w:val="center"/>
          </w:tcPr>
          <w:p>
            <w:pPr>
              <w:jc w:val="center"/>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起止时间</w:t>
            </w:r>
          </w:p>
        </w:tc>
        <w:tc>
          <w:tcPr>
            <w:tcW w:w="6218" w:type="dxa"/>
            <w:gridSpan w:val="3"/>
            <w:vAlign w:val="center"/>
          </w:tcPr>
          <w:p>
            <w:pPr>
              <w:jc w:val="center"/>
              <w:rPr>
                <w:rFonts w:hint="eastAsia" w:ascii="华文仿宋" w:hAnsi="华文仿宋" w:eastAsia="华文仿宋" w:cstheme="minorBidi"/>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vAlign w:val="center"/>
          </w:tcPr>
          <w:p>
            <w:pPr>
              <w:jc w:val="center"/>
              <w:rPr>
                <w:rFonts w:hint="eastAsia" w:ascii="华文仿宋" w:hAnsi="华文仿宋" w:eastAsia="华文仿宋" w:cstheme="minorBidi"/>
                <w:b w:val="0"/>
                <w:bCs w:val="0"/>
                <w:kern w:val="2"/>
                <w:sz w:val="28"/>
                <w:szCs w:val="28"/>
                <w:lang w:val="en-US" w:eastAsia="zh-CN" w:bidi="ar-SA"/>
              </w:rPr>
            </w:pPr>
            <w:r>
              <w:rPr>
                <w:rFonts w:hint="eastAsia" w:ascii="华文仿宋" w:hAnsi="华文仿宋" w:eastAsia="华文仿宋" w:cstheme="minorBidi"/>
                <w:b w:val="0"/>
                <w:bCs w:val="0"/>
                <w:kern w:val="2"/>
                <w:sz w:val="28"/>
                <w:szCs w:val="28"/>
                <w:lang w:val="en-US" w:eastAsia="zh-CN" w:bidi="ar-SA"/>
              </w:rPr>
              <w:t>项目负责内容</w:t>
            </w:r>
          </w:p>
        </w:tc>
        <w:tc>
          <w:tcPr>
            <w:tcW w:w="6218" w:type="dxa"/>
            <w:gridSpan w:val="3"/>
            <w:vAlign w:val="center"/>
          </w:tcPr>
          <w:p>
            <w:pPr>
              <w:jc w:val="center"/>
              <w:rPr>
                <w:rFonts w:hint="eastAsia" w:ascii="华文仿宋" w:hAnsi="华文仿宋" w:eastAsia="华文仿宋" w:cstheme="minorBidi"/>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8" w:hRule="atLeast"/>
        </w:trPr>
        <w:tc>
          <w:tcPr>
            <w:tcW w:w="8296" w:type="dxa"/>
            <w:gridSpan w:val="4"/>
          </w:tcPr>
          <w:p>
            <w:pPr>
              <w:jc w:val="center"/>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承诺责任：</w:t>
            </w:r>
          </w:p>
          <w:p>
            <w:pPr>
              <w:jc w:val="both"/>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一、遵守中国汽车维修行业协会《数据信息安全管理办法》的各项要求。</w:t>
            </w:r>
          </w:p>
          <w:p>
            <w:pPr>
              <w:jc w:val="both"/>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二、严格按照项目权限和计划开展业务，认真履行职责。</w:t>
            </w:r>
          </w:p>
          <w:p>
            <w:pPr>
              <w:jc w:val="both"/>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三、做好与项目相关数据信息的日常监督管理，责任到人。</w:t>
            </w:r>
          </w:p>
          <w:p>
            <w:pPr>
              <w:jc w:val="both"/>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四、对数据信息的采集、使用、发布等严格按照本办法规定的流程执行。</w:t>
            </w:r>
          </w:p>
          <w:p>
            <w:pPr>
              <w:jc w:val="both"/>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五、充分重视数据信息风险防范工作，制定相关制度和措施。当计算机、网络系统出现安全事故，数据信息可能发生损毁、泄露时，将立即采取修补防范措施；发展重大安全事故将立即报告协会和国家网监管理部门。</w:t>
            </w:r>
          </w:p>
          <w:p>
            <w:pPr>
              <w:jc w:val="center"/>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六、若发生违反国家相关法律法规及本办法相关规定的安全责任事故，且造成协会名誉和利益损失的，本单位将承担相应法律责任和赔偿责任，并接受协会处罚。</w:t>
            </w:r>
          </w:p>
          <w:p>
            <w:pPr>
              <w:jc w:val="center"/>
              <w:rPr>
                <w:rFonts w:hint="eastAsia" w:ascii="华文仿宋" w:hAnsi="华文仿宋" w:eastAsia="华文仿宋" w:cstheme="minorBidi"/>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9" w:hRule="atLeast"/>
        </w:trPr>
        <w:tc>
          <w:tcPr>
            <w:tcW w:w="8296" w:type="dxa"/>
            <w:gridSpan w:val="4"/>
          </w:tcPr>
          <w:p>
            <w:pPr>
              <w:jc w:val="left"/>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本单位将严格执行协会颁布的《数据信息安全管理办法》各项规定，遵守上述承诺。</w:t>
            </w:r>
          </w:p>
          <w:p>
            <w:pPr>
              <w:jc w:val="center"/>
              <w:rPr>
                <w:rFonts w:hint="eastAsia" w:ascii="华文仿宋" w:hAnsi="华文仿宋" w:eastAsia="华文仿宋" w:cstheme="minorBidi"/>
                <w:b w:val="0"/>
                <w:bCs w:val="0"/>
                <w:kern w:val="2"/>
                <w:sz w:val="24"/>
                <w:szCs w:val="24"/>
                <w:lang w:val="en-US" w:eastAsia="zh-CN" w:bidi="ar-SA"/>
              </w:rPr>
            </w:pPr>
          </w:p>
          <w:p>
            <w:pPr>
              <w:jc w:val="center"/>
              <w:rPr>
                <w:rFonts w:hint="eastAsia" w:ascii="华文仿宋" w:hAnsi="华文仿宋" w:eastAsia="华文仿宋" w:cstheme="minorBidi"/>
                <w:b w:val="0"/>
                <w:bCs w:val="0"/>
                <w:kern w:val="2"/>
                <w:sz w:val="24"/>
                <w:szCs w:val="24"/>
                <w:lang w:val="en-US" w:eastAsia="zh-CN" w:bidi="ar-SA"/>
              </w:rPr>
            </w:pPr>
          </w:p>
          <w:p>
            <w:pPr>
              <w:jc w:val="center"/>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责任人：（签章）</w:t>
            </w:r>
          </w:p>
          <w:p>
            <w:pPr>
              <w:jc w:val="center"/>
              <w:rPr>
                <w:rFonts w:hint="eastAsia" w:ascii="华文仿宋" w:hAnsi="华文仿宋" w:eastAsia="华文仿宋" w:cstheme="minorBidi"/>
                <w:b w:val="0"/>
                <w:bCs w:val="0"/>
                <w:kern w:val="2"/>
                <w:sz w:val="24"/>
                <w:szCs w:val="24"/>
                <w:lang w:val="en-US" w:eastAsia="zh-CN" w:bidi="ar-SA"/>
              </w:rPr>
            </w:pPr>
            <w:r>
              <w:rPr>
                <w:rFonts w:hint="eastAsia" w:ascii="华文仿宋" w:hAnsi="华文仿宋" w:eastAsia="华文仿宋" w:cstheme="minorBidi"/>
                <w:b w:val="0"/>
                <w:bCs w:val="0"/>
                <w:kern w:val="2"/>
                <w:sz w:val="24"/>
                <w:szCs w:val="24"/>
                <w:lang w:val="en-US" w:eastAsia="zh-CN" w:bidi="ar-SA"/>
              </w:rPr>
              <w:t xml:space="preserve">                                           年   月    日</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220137"/>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C416C"/>
    <w:multiLevelType w:val="multilevel"/>
    <w:tmpl w:val="436C416C"/>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A80010"/>
    <w:multiLevelType w:val="multilevel"/>
    <w:tmpl w:val="4CA80010"/>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5F1151"/>
    <w:multiLevelType w:val="multilevel"/>
    <w:tmpl w:val="575F1151"/>
    <w:lvl w:ilvl="0" w:tentative="0">
      <w:start w:val="1"/>
      <w:numFmt w:val="decimal"/>
      <w:lvlText w:val="%1."/>
      <w:lvlJc w:val="left"/>
      <w:pPr>
        <w:ind w:left="1245" w:hanging="360"/>
      </w:pPr>
      <w:rPr>
        <w:rFonts w:hint="default"/>
      </w:rPr>
    </w:lvl>
    <w:lvl w:ilvl="1" w:tentative="0">
      <w:start w:val="1"/>
      <w:numFmt w:val="lowerLetter"/>
      <w:lvlText w:val="%2)"/>
      <w:lvlJc w:val="left"/>
      <w:pPr>
        <w:ind w:left="1725" w:hanging="420"/>
      </w:pPr>
    </w:lvl>
    <w:lvl w:ilvl="2" w:tentative="0">
      <w:start w:val="1"/>
      <w:numFmt w:val="lowerRoman"/>
      <w:lvlText w:val="%3."/>
      <w:lvlJc w:val="right"/>
      <w:pPr>
        <w:ind w:left="2145" w:hanging="420"/>
      </w:pPr>
    </w:lvl>
    <w:lvl w:ilvl="3" w:tentative="0">
      <w:start w:val="1"/>
      <w:numFmt w:val="decimal"/>
      <w:lvlText w:val="%4."/>
      <w:lvlJc w:val="left"/>
      <w:pPr>
        <w:ind w:left="2565" w:hanging="420"/>
      </w:pPr>
    </w:lvl>
    <w:lvl w:ilvl="4" w:tentative="0">
      <w:start w:val="1"/>
      <w:numFmt w:val="lowerLetter"/>
      <w:lvlText w:val="%5)"/>
      <w:lvlJc w:val="left"/>
      <w:pPr>
        <w:ind w:left="2985" w:hanging="420"/>
      </w:pPr>
    </w:lvl>
    <w:lvl w:ilvl="5" w:tentative="0">
      <w:start w:val="1"/>
      <w:numFmt w:val="lowerRoman"/>
      <w:lvlText w:val="%6."/>
      <w:lvlJc w:val="right"/>
      <w:pPr>
        <w:ind w:left="3405" w:hanging="420"/>
      </w:pPr>
    </w:lvl>
    <w:lvl w:ilvl="6" w:tentative="0">
      <w:start w:val="1"/>
      <w:numFmt w:val="decimal"/>
      <w:lvlText w:val="%7."/>
      <w:lvlJc w:val="left"/>
      <w:pPr>
        <w:ind w:left="3825" w:hanging="420"/>
      </w:pPr>
    </w:lvl>
    <w:lvl w:ilvl="7" w:tentative="0">
      <w:start w:val="1"/>
      <w:numFmt w:val="lowerLetter"/>
      <w:lvlText w:val="%8)"/>
      <w:lvlJc w:val="left"/>
      <w:pPr>
        <w:ind w:left="4245" w:hanging="420"/>
      </w:pPr>
    </w:lvl>
    <w:lvl w:ilvl="8" w:tentative="0">
      <w:start w:val="1"/>
      <w:numFmt w:val="lowerRoman"/>
      <w:lvlText w:val="%9."/>
      <w:lvlJc w:val="right"/>
      <w:pPr>
        <w:ind w:left="4665" w:hanging="420"/>
      </w:pPr>
    </w:lvl>
  </w:abstractNum>
  <w:abstractNum w:abstractNumId="3">
    <w:nsid w:val="722D06B5"/>
    <w:multiLevelType w:val="multilevel"/>
    <w:tmpl w:val="722D06B5"/>
    <w:lvl w:ilvl="0" w:tentative="0">
      <w:start w:val="1"/>
      <w:numFmt w:val="decimal"/>
      <w:lvlText w:val="%1."/>
      <w:lvlJc w:val="left"/>
      <w:pPr>
        <w:ind w:left="1245" w:hanging="360"/>
      </w:pPr>
      <w:rPr>
        <w:rFonts w:hint="default"/>
      </w:rPr>
    </w:lvl>
    <w:lvl w:ilvl="1" w:tentative="0">
      <w:start w:val="1"/>
      <w:numFmt w:val="lowerLetter"/>
      <w:lvlText w:val="%2)"/>
      <w:lvlJc w:val="left"/>
      <w:pPr>
        <w:ind w:left="1725" w:hanging="420"/>
      </w:pPr>
    </w:lvl>
    <w:lvl w:ilvl="2" w:tentative="0">
      <w:start w:val="1"/>
      <w:numFmt w:val="lowerRoman"/>
      <w:lvlText w:val="%3."/>
      <w:lvlJc w:val="right"/>
      <w:pPr>
        <w:ind w:left="2145" w:hanging="420"/>
      </w:pPr>
    </w:lvl>
    <w:lvl w:ilvl="3" w:tentative="0">
      <w:start w:val="1"/>
      <w:numFmt w:val="decimal"/>
      <w:lvlText w:val="%4."/>
      <w:lvlJc w:val="left"/>
      <w:pPr>
        <w:ind w:left="2565" w:hanging="420"/>
      </w:pPr>
    </w:lvl>
    <w:lvl w:ilvl="4" w:tentative="0">
      <w:start w:val="1"/>
      <w:numFmt w:val="lowerLetter"/>
      <w:lvlText w:val="%5)"/>
      <w:lvlJc w:val="left"/>
      <w:pPr>
        <w:ind w:left="2985" w:hanging="420"/>
      </w:pPr>
    </w:lvl>
    <w:lvl w:ilvl="5" w:tentative="0">
      <w:start w:val="1"/>
      <w:numFmt w:val="lowerRoman"/>
      <w:lvlText w:val="%6."/>
      <w:lvlJc w:val="right"/>
      <w:pPr>
        <w:ind w:left="3405" w:hanging="420"/>
      </w:pPr>
    </w:lvl>
    <w:lvl w:ilvl="6" w:tentative="0">
      <w:start w:val="1"/>
      <w:numFmt w:val="decimal"/>
      <w:lvlText w:val="%7."/>
      <w:lvlJc w:val="left"/>
      <w:pPr>
        <w:ind w:left="3825" w:hanging="420"/>
      </w:pPr>
    </w:lvl>
    <w:lvl w:ilvl="7" w:tentative="0">
      <w:start w:val="1"/>
      <w:numFmt w:val="lowerLetter"/>
      <w:lvlText w:val="%8)"/>
      <w:lvlJc w:val="left"/>
      <w:pPr>
        <w:ind w:left="4245" w:hanging="420"/>
      </w:pPr>
    </w:lvl>
    <w:lvl w:ilvl="8" w:tentative="0">
      <w:start w:val="1"/>
      <w:numFmt w:val="lowerRoman"/>
      <w:lvlText w:val="%9."/>
      <w:lvlJc w:val="right"/>
      <w:pPr>
        <w:ind w:left="4665" w:hanging="420"/>
      </w:pPr>
    </w:lvl>
  </w:abstractNum>
  <w:abstractNum w:abstractNumId="4">
    <w:nsid w:val="72E46E95"/>
    <w:multiLevelType w:val="multilevel"/>
    <w:tmpl w:val="72E46E95"/>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5E"/>
    <w:rsid w:val="00012A78"/>
    <w:rsid w:val="00044DE2"/>
    <w:rsid w:val="00052155"/>
    <w:rsid w:val="00052FA1"/>
    <w:rsid w:val="00056515"/>
    <w:rsid w:val="0007304F"/>
    <w:rsid w:val="00077A6F"/>
    <w:rsid w:val="00085BF6"/>
    <w:rsid w:val="00096EF4"/>
    <w:rsid w:val="000A5BB3"/>
    <w:rsid w:val="000B03D0"/>
    <w:rsid w:val="000B3CF3"/>
    <w:rsid w:val="000C78B5"/>
    <w:rsid w:val="000D446A"/>
    <w:rsid w:val="000F6011"/>
    <w:rsid w:val="00114C2A"/>
    <w:rsid w:val="00125521"/>
    <w:rsid w:val="00136797"/>
    <w:rsid w:val="00137FCE"/>
    <w:rsid w:val="00142519"/>
    <w:rsid w:val="00153A04"/>
    <w:rsid w:val="001548B1"/>
    <w:rsid w:val="0017105E"/>
    <w:rsid w:val="0019385E"/>
    <w:rsid w:val="00193A05"/>
    <w:rsid w:val="00195F59"/>
    <w:rsid w:val="001A1160"/>
    <w:rsid w:val="001A4553"/>
    <w:rsid w:val="001B7A00"/>
    <w:rsid w:val="00206545"/>
    <w:rsid w:val="002115DA"/>
    <w:rsid w:val="0024437F"/>
    <w:rsid w:val="00245F62"/>
    <w:rsid w:val="002464A9"/>
    <w:rsid w:val="0024729D"/>
    <w:rsid w:val="002505B1"/>
    <w:rsid w:val="00260B0C"/>
    <w:rsid w:val="0027200A"/>
    <w:rsid w:val="00277AA0"/>
    <w:rsid w:val="00290938"/>
    <w:rsid w:val="00293026"/>
    <w:rsid w:val="00293F85"/>
    <w:rsid w:val="002A087B"/>
    <w:rsid w:val="002A3DD4"/>
    <w:rsid w:val="002B1A24"/>
    <w:rsid w:val="002B233A"/>
    <w:rsid w:val="002B6893"/>
    <w:rsid w:val="002C7B72"/>
    <w:rsid w:val="00304755"/>
    <w:rsid w:val="00306501"/>
    <w:rsid w:val="00310A80"/>
    <w:rsid w:val="00310CDD"/>
    <w:rsid w:val="003132C7"/>
    <w:rsid w:val="00321882"/>
    <w:rsid w:val="003260FE"/>
    <w:rsid w:val="00332060"/>
    <w:rsid w:val="00334397"/>
    <w:rsid w:val="003415AE"/>
    <w:rsid w:val="00345B99"/>
    <w:rsid w:val="00351091"/>
    <w:rsid w:val="00361634"/>
    <w:rsid w:val="00363052"/>
    <w:rsid w:val="00363649"/>
    <w:rsid w:val="00363FEB"/>
    <w:rsid w:val="00364497"/>
    <w:rsid w:val="00366A56"/>
    <w:rsid w:val="00380D7C"/>
    <w:rsid w:val="00381161"/>
    <w:rsid w:val="0038188A"/>
    <w:rsid w:val="00383A76"/>
    <w:rsid w:val="00385A1B"/>
    <w:rsid w:val="003916E6"/>
    <w:rsid w:val="00397853"/>
    <w:rsid w:val="003A718B"/>
    <w:rsid w:val="003B235D"/>
    <w:rsid w:val="003C66D9"/>
    <w:rsid w:val="003E33E5"/>
    <w:rsid w:val="003E7009"/>
    <w:rsid w:val="0041240E"/>
    <w:rsid w:val="00420563"/>
    <w:rsid w:val="004249C0"/>
    <w:rsid w:val="004335A0"/>
    <w:rsid w:val="00433AE5"/>
    <w:rsid w:val="00454EA3"/>
    <w:rsid w:val="00457974"/>
    <w:rsid w:val="00457DE9"/>
    <w:rsid w:val="00471505"/>
    <w:rsid w:val="00475C56"/>
    <w:rsid w:val="00497F6A"/>
    <w:rsid w:val="004B52FF"/>
    <w:rsid w:val="004C5235"/>
    <w:rsid w:val="004D59AB"/>
    <w:rsid w:val="004D5C99"/>
    <w:rsid w:val="004F7C64"/>
    <w:rsid w:val="00510A74"/>
    <w:rsid w:val="00513799"/>
    <w:rsid w:val="00525D78"/>
    <w:rsid w:val="00532E7F"/>
    <w:rsid w:val="00541ABC"/>
    <w:rsid w:val="0054488A"/>
    <w:rsid w:val="00546FF5"/>
    <w:rsid w:val="00562DBC"/>
    <w:rsid w:val="0056610C"/>
    <w:rsid w:val="00576DE1"/>
    <w:rsid w:val="005843AB"/>
    <w:rsid w:val="005A08F4"/>
    <w:rsid w:val="005A382B"/>
    <w:rsid w:val="005A5339"/>
    <w:rsid w:val="005A7CC9"/>
    <w:rsid w:val="005B52BE"/>
    <w:rsid w:val="005C2584"/>
    <w:rsid w:val="005E0FB3"/>
    <w:rsid w:val="005E2FBB"/>
    <w:rsid w:val="005E4279"/>
    <w:rsid w:val="00612D65"/>
    <w:rsid w:val="00620EA5"/>
    <w:rsid w:val="006264E2"/>
    <w:rsid w:val="00641849"/>
    <w:rsid w:val="006422D5"/>
    <w:rsid w:val="00655B95"/>
    <w:rsid w:val="00660C9D"/>
    <w:rsid w:val="00666E7C"/>
    <w:rsid w:val="00675A9B"/>
    <w:rsid w:val="00677C72"/>
    <w:rsid w:val="00680742"/>
    <w:rsid w:val="00682A9F"/>
    <w:rsid w:val="00683FD3"/>
    <w:rsid w:val="006B19A3"/>
    <w:rsid w:val="006B2B60"/>
    <w:rsid w:val="006D1923"/>
    <w:rsid w:val="006D3A04"/>
    <w:rsid w:val="006E3C58"/>
    <w:rsid w:val="006E6EA1"/>
    <w:rsid w:val="007508E1"/>
    <w:rsid w:val="00751F34"/>
    <w:rsid w:val="0075313E"/>
    <w:rsid w:val="00754ACD"/>
    <w:rsid w:val="00767860"/>
    <w:rsid w:val="007712EB"/>
    <w:rsid w:val="007714DB"/>
    <w:rsid w:val="00773148"/>
    <w:rsid w:val="00785413"/>
    <w:rsid w:val="00785F5E"/>
    <w:rsid w:val="00790DC4"/>
    <w:rsid w:val="007A6D92"/>
    <w:rsid w:val="007B4B59"/>
    <w:rsid w:val="007B51C7"/>
    <w:rsid w:val="007B54DC"/>
    <w:rsid w:val="007D42C3"/>
    <w:rsid w:val="007E153B"/>
    <w:rsid w:val="007F33FA"/>
    <w:rsid w:val="0080230E"/>
    <w:rsid w:val="00813145"/>
    <w:rsid w:val="008146B5"/>
    <w:rsid w:val="00814E34"/>
    <w:rsid w:val="00832189"/>
    <w:rsid w:val="0084346A"/>
    <w:rsid w:val="00845798"/>
    <w:rsid w:val="008474A2"/>
    <w:rsid w:val="0086019A"/>
    <w:rsid w:val="008621C9"/>
    <w:rsid w:val="00867264"/>
    <w:rsid w:val="008679EB"/>
    <w:rsid w:val="00872C66"/>
    <w:rsid w:val="00875134"/>
    <w:rsid w:val="00884881"/>
    <w:rsid w:val="008901F6"/>
    <w:rsid w:val="00893DCC"/>
    <w:rsid w:val="008A5841"/>
    <w:rsid w:val="008A5C00"/>
    <w:rsid w:val="008B68B4"/>
    <w:rsid w:val="008C45C7"/>
    <w:rsid w:val="008C5D55"/>
    <w:rsid w:val="008C68F2"/>
    <w:rsid w:val="008E3AC0"/>
    <w:rsid w:val="008F0B21"/>
    <w:rsid w:val="00946CC1"/>
    <w:rsid w:val="00954F3F"/>
    <w:rsid w:val="00964F57"/>
    <w:rsid w:val="009653E5"/>
    <w:rsid w:val="00980374"/>
    <w:rsid w:val="00982686"/>
    <w:rsid w:val="00991F41"/>
    <w:rsid w:val="0099647F"/>
    <w:rsid w:val="00997981"/>
    <w:rsid w:val="009D4CF3"/>
    <w:rsid w:val="009D76D4"/>
    <w:rsid w:val="009F29AA"/>
    <w:rsid w:val="009F38F2"/>
    <w:rsid w:val="00A073F3"/>
    <w:rsid w:val="00A11A2D"/>
    <w:rsid w:val="00A16C7C"/>
    <w:rsid w:val="00A240A4"/>
    <w:rsid w:val="00A25DD6"/>
    <w:rsid w:val="00A312A2"/>
    <w:rsid w:val="00A442DB"/>
    <w:rsid w:val="00A54AE8"/>
    <w:rsid w:val="00A5786F"/>
    <w:rsid w:val="00A647BD"/>
    <w:rsid w:val="00A7628C"/>
    <w:rsid w:val="00AA023B"/>
    <w:rsid w:val="00AA0D94"/>
    <w:rsid w:val="00AB5747"/>
    <w:rsid w:val="00AB7E28"/>
    <w:rsid w:val="00AC6EB7"/>
    <w:rsid w:val="00AD0ADE"/>
    <w:rsid w:val="00AD2FE0"/>
    <w:rsid w:val="00AE596E"/>
    <w:rsid w:val="00AF1706"/>
    <w:rsid w:val="00B006C6"/>
    <w:rsid w:val="00B16A2B"/>
    <w:rsid w:val="00B23E91"/>
    <w:rsid w:val="00B272F4"/>
    <w:rsid w:val="00B33638"/>
    <w:rsid w:val="00B36FE7"/>
    <w:rsid w:val="00B447A2"/>
    <w:rsid w:val="00B5652C"/>
    <w:rsid w:val="00B66148"/>
    <w:rsid w:val="00B71703"/>
    <w:rsid w:val="00BB3813"/>
    <w:rsid w:val="00BC4FC7"/>
    <w:rsid w:val="00BD24AD"/>
    <w:rsid w:val="00BD5C9B"/>
    <w:rsid w:val="00BE1F02"/>
    <w:rsid w:val="00BE6BB4"/>
    <w:rsid w:val="00BF4178"/>
    <w:rsid w:val="00BF79F8"/>
    <w:rsid w:val="00C07D21"/>
    <w:rsid w:val="00C165F3"/>
    <w:rsid w:val="00C25ADA"/>
    <w:rsid w:val="00C26418"/>
    <w:rsid w:val="00C26D84"/>
    <w:rsid w:val="00C44881"/>
    <w:rsid w:val="00C66957"/>
    <w:rsid w:val="00C75417"/>
    <w:rsid w:val="00C847CC"/>
    <w:rsid w:val="00C86E31"/>
    <w:rsid w:val="00C92815"/>
    <w:rsid w:val="00C95CAD"/>
    <w:rsid w:val="00CA1B8E"/>
    <w:rsid w:val="00CA3066"/>
    <w:rsid w:val="00CB1CEB"/>
    <w:rsid w:val="00CC5809"/>
    <w:rsid w:val="00CD6F0A"/>
    <w:rsid w:val="00CE3003"/>
    <w:rsid w:val="00CF03D7"/>
    <w:rsid w:val="00CF29F7"/>
    <w:rsid w:val="00D00467"/>
    <w:rsid w:val="00D03188"/>
    <w:rsid w:val="00D054B4"/>
    <w:rsid w:val="00D21464"/>
    <w:rsid w:val="00D30738"/>
    <w:rsid w:val="00D342D7"/>
    <w:rsid w:val="00D52237"/>
    <w:rsid w:val="00D56667"/>
    <w:rsid w:val="00D61C89"/>
    <w:rsid w:val="00D64A4B"/>
    <w:rsid w:val="00D66FBF"/>
    <w:rsid w:val="00D82935"/>
    <w:rsid w:val="00D927A6"/>
    <w:rsid w:val="00DB1A09"/>
    <w:rsid w:val="00DB73C4"/>
    <w:rsid w:val="00DC5AA8"/>
    <w:rsid w:val="00DC7049"/>
    <w:rsid w:val="00DD7938"/>
    <w:rsid w:val="00DD7D31"/>
    <w:rsid w:val="00DF7CB7"/>
    <w:rsid w:val="00E16C5C"/>
    <w:rsid w:val="00E37117"/>
    <w:rsid w:val="00E60383"/>
    <w:rsid w:val="00E67345"/>
    <w:rsid w:val="00E70F83"/>
    <w:rsid w:val="00E75E62"/>
    <w:rsid w:val="00E76F5D"/>
    <w:rsid w:val="00E84CD3"/>
    <w:rsid w:val="00ED2D44"/>
    <w:rsid w:val="00ED3084"/>
    <w:rsid w:val="00ED3D29"/>
    <w:rsid w:val="00ED3D9B"/>
    <w:rsid w:val="00EE2F16"/>
    <w:rsid w:val="00EE50A9"/>
    <w:rsid w:val="00EE5C87"/>
    <w:rsid w:val="00F11C79"/>
    <w:rsid w:val="00F174C0"/>
    <w:rsid w:val="00F434F1"/>
    <w:rsid w:val="00F57B92"/>
    <w:rsid w:val="00F620BB"/>
    <w:rsid w:val="00F70F64"/>
    <w:rsid w:val="00F77055"/>
    <w:rsid w:val="00F80931"/>
    <w:rsid w:val="00FC503D"/>
    <w:rsid w:val="00FD1D12"/>
    <w:rsid w:val="00FD2BA0"/>
    <w:rsid w:val="00FE0396"/>
    <w:rsid w:val="00FF3635"/>
    <w:rsid w:val="00FF4735"/>
    <w:rsid w:val="01E8673F"/>
    <w:rsid w:val="02510172"/>
    <w:rsid w:val="060E34C8"/>
    <w:rsid w:val="0E913B3A"/>
    <w:rsid w:val="124B507B"/>
    <w:rsid w:val="25A15506"/>
    <w:rsid w:val="26616A65"/>
    <w:rsid w:val="2B344E9D"/>
    <w:rsid w:val="2C014CA8"/>
    <w:rsid w:val="30082D6F"/>
    <w:rsid w:val="360953C7"/>
    <w:rsid w:val="39FA1AE4"/>
    <w:rsid w:val="3A3A4970"/>
    <w:rsid w:val="3A8E36CD"/>
    <w:rsid w:val="3B292BEE"/>
    <w:rsid w:val="3D266802"/>
    <w:rsid w:val="49746F58"/>
    <w:rsid w:val="4D6B7B2B"/>
    <w:rsid w:val="4E1E6EAB"/>
    <w:rsid w:val="507B10DB"/>
    <w:rsid w:val="57B56A45"/>
    <w:rsid w:val="5A8D4A11"/>
    <w:rsid w:val="60626700"/>
    <w:rsid w:val="615B22FC"/>
    <w:rsid w:val="66D311C5"/>
    <w:rsid w:val="683F58B8"/>
    <w:rsid w:val="68B32F6E"/>
    <w:rsid w:val="6AF10465"/>
    <w:rsid w:val="713B0916"/>
    <w:rsid w:val="75D10AA1"/>
    <w:rsid w:val="78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semiHidden/>
    <w:unhideWhenUsed/>
    <w:uiPriority w:val="99"/>
    <w:rPr>
      <w:color w:val="0000FF"/>
      <w:u w:val="single"/>
    </w:rPr>
  </w:style>
  <w:style w:type="character" w:customStyle="1" w:styleId="10">
    <w:name w:val="页眉 字符"/>
    <w:basedOn w:val="8"/>
    <w:link w:val="4"/>
    <w:qFormat/>
    <w:uiPriority w:val="99"/>
    <w:rPr>
      <w:sz w:val="18"/>
      <w:szCs w:val="18"/>
    </w:rPr>
  </w:style>
  <w:style w:type="character" w:customStyle="1" w:styleId="11">
    <w:name w:val="页脚 字符"/>
    <w:basedOn w:val="8"/>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6F25E-A442-4224-B0CF-FDE1F2F034C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398</Words>
  <Characters>2270</Characters>
  <Lines>18</Lines>
  <Paragraphs>5</Paragraphs>
  <TotalTime>0</TotalTime>
  <ScaleCrop>false</ScaleCrop>
  <LinksUpToDate>false</LinksUpToDate>
  <CharactersWithSpaces>2663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2019-09-04T02:28:00Z</dcterms:created>
  <dc:creator>kxn785</dc:creator>
  <cp:lastModifiedBy>Li~</cp:lastModifiedBy>
  <dcterms:modified xsi:type="dcterms:W3CDTF">2019-09-04T06:36:46Z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