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CBD9">
      <w:pPr>
        <w:pStyle w:val="2"/>
        <w:bidi w:val="0"/>
        <w:jc w:val="center"/>
        <w:rPr>
          <w:rFonts w:hint="eastAsia"/>
          <w:lang w:val="en-US" w:eastAsia="zh-CN"/>
        </w:rPr>
      </w:pPr>
      <w:r>
        <w:rPr>
          <w:rFonts w:hint="eastAsia"/>
          <w:lang w:val="en-US" w:eastAsia="zh-CN"/>
        </w:rPr>
        <w:t>汽车车身涂装修复工</w:t>
      </w:r>
    </w:p>
    <w:p w14:paraId="576D4BCC">
      <w:pPr>
        <w:pageBreakBefore w:val="0"/>
        <w:numPr>
          <w:ilvl w:val="0"/>
          <w:numId w:val="1"/>
        </w:numPr>
        <w:kinsoku/>
        <w:wordWrap/>
        <w:overflowPunct/>
        <w:topLinePunct w:val="0"/>
        <w:autoSpaceDE/>
        <w:autoSpaceDN/>
        <w:bidi w:val="0"/>
        <w:adjustRightInd/>
        <w:snapToGrid/>
        <w:spacing w:line="240" w:lineRule="auto"/>
        <w:jc w:val="left"/>
        <w:textAlignment w:val="auto"/>
        <w:rPr>
          <w:rFonts w:hint="eastAsia"/>
          <w:lang w:val="en-US" w:eastAsia="zh-CN"/>
        </w:rPr>
      </w:pPr>
      <w:r>
        <w:rPr>
          <w:b/>
          <w:szCs w:val="21"/>
        </w:rPr>
        <w:t>判断题：</w:t>
      </w:r>
    </w:p>
    <w:p w14:paraId="66EDBFD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机动车维修从业人员职业道德的主要内容包括爱岗敬业、诚实守信、办事公道、服务群众、奉献社会</w:t>
      </w:r>
    </w:p>
    <w:p w14:paraId="24EEB00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机动车维修职业的社会责任是恢复和提高机动车技术状况，充分发挥机动车的效能和降低运行消耗</w:t>
      </w:r>
    </w:p>
    <w:p w14:paraId="08ADA9D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交通部《机动车维修管理规定》（2005年7号令）规定机动车维修竣工出厂质量保证期中行驶里程和日期指标，以先达到者为准</w:t>
      </w:r>
    </w:p>
    <w:p w14:paraId="7E057FB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机动车维修企业质量信誉等级分为优良、合格、基本合格和不合格</w:t>
      </w:r>
    </w:p>
    <w:p w14:paraId="446C531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为了防止汽车维修过程中有害气体排入大气，调试车间应设置汽车尾气收集净化装置</w:t>
      </w:r>
    </w:p>
    <w:p w14:paraId="373E64C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《中华人民共和国大气污染防治法》中规定企业应当采取措施，防止或减少固体废物对环境的污染</w:t>
      </w:r>
    </w:p>
    <w:p w14:paraId="57EFB53A">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在机动车维修服务中，拖托修方就是服务对象，是消费者</w:t>
      </w:r>
    </w:p>
    <w:p w14:paraId="58FA5FE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汽车维修标准体系总结构分为三部分三个层次</w:t>
      </w:r>
    </w:p>
    <w:p w14:paraId="29DC1A7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《汽车维护检测诊断技术规范》（GB/T18344—2001）中明确规定了汽车二级维护的工艺流程。</w:t>
      </w:r>
    </w:p>
    <w:p w14:paraId="697EF2B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业务接待（服务顾问）对于所推销的服务或商品特性介绍越多，越能达到顾客满意。</w:t>
      </w:r>
    </w:p>
    <w:p w14:paraId="3A674A4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每个车辆送修人员都知道自己想要什么</w:t>
      </w:r>
    </w:p>
    <w:p w14:paraId="67E3CA0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顾客最担心的是价格</w:t>
      </w:r>
    </w:p>
    <w:p w14:paraId="45A11FD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良好的说服力是业务接待（服务顾问）最大的才能</w:t>
      </w:r>
    </w:p>
    <w:p w14:paraId="714D333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顾客所做的决定大都是理性的。</w:t>
      </w:r>
    </w:p>
    <w:p w14:paraId="0D896DF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在车辆交修确认时，业务接待只要向顾客解释维修内容即可。</w:t>
      </w:r>
    </w:p>
    <w:p w14:paraId="686A501B">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接车时，业务接待应尽快了解客户需求，开好工单，请客户签字后，铺三件套，及时将车送至车间维修</w:t>
      </w:r>
    </w:p>
    <w:p w14:paraId="0D7752A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主导型顾客喜爱做决定，且决定做的很快，而分析型的顾客善于思考分析，且不喜欢做决定。</w:t>
      </w:r>
    </w:p>
    <w:p w14:paraId="1A8A3A59">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当某一项目有两种维修方案时，为了不引起不必要的麻烦，没有必要都告诉客户，可按照我们自己选定的方案向客户说明。</w:t>
      </w:r>
    </w:p>
    <w:p w14:paraId="30346F99">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顾问式销售以客户为本，传统式销售以商品为本</w:t>
      </w:r>
    </w:p>
    <w:p w14:paraId="32FF45D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销售的三要素包括信心、需求、购买力。</w:t>
      </w:r>
    </w:p>
    <w:p w14:paraId="1BE871C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承载式车身也称为无车架式车身，该车身整体承受力外</w:t>
      </w:r>
    </w:p>
    <w:p w14:paraId="717D64E5">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车辆可以通过减小车身空气阻力和使轻量化等途径达到节能的目的。</w:t>
      </w:r>
    </w:p>
    <w:p w14:paraId="59E6E58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按照行业标准《汽车油漆涂层》的规定，轿车车身属于TQ1组</w:t>
      </w:r>
    </w:p>
    <w:p w14:paraId="7BC9BCF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总体在机动车构造中，车身的式样决定于汽车的用途</w:t>
      </w:r>
    </w:p>
    <w:p w14:paraId="4B3EB9CB">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汽车车身的刚度和强度越大越好</w:t>
      </w:r>
    </w:p>
    <w:p w14:paraId="4DB055F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汽车车身的材料，高强度钢正取代传统的低碳素钢</w:t>
      </w:r>
    </w:p>
    <w:p w14:paraId="169FB90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轿车车身组甲等级为低级装饰性涂层。</w:t>
      </w:r>
    </w:p>
    <w:p w14:paraId="1233921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按照行业标准的规定，轿车耐盐雾试验达到700小时方合格</w:t>
      </w:r>
    </w:p>
    <w:p w14:paraId="36B8F0F9">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当汽车因为碰撞要进行修理时，要同时修复防腐层</w:t>
      </w:r>
    </w:p>
    <w:p w14:paraId="185B225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现代轿车的车身大部分采用非承载式</w:t>
      </w:r>
    </w:p>
    <w:p w14:paraId="4676B29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半承载式车身与车架采用刚性连接, 车身承受汽车的一部分载荷</w:t>
      </w:r>
    </w:p>
    <w:p w14:paraId="1FBF9E8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随着新技术的发展，汽车车身结构日趋完美，外型更加赏心悦目</w:t>
      </w:r>
    </w:p>
    <w:p w14:paraId="08D4FE3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影响车身壳体锈蚀速度的因素是酸雨、工业大气、空气压力。</w:t>
      </w:r>
    </w:p>
    <w:p w14:paraId="04DBB43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车身涂装涂料到1924年出现了硝化纤维漆，俗称“拉卡”。</w:t>
      </w:r>
    </w:p>
    <w:p w14:paraId="07A22B5A">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钣金作业是恢复车身原来的形状，为喷刮涂料奠定良好的基础。</w:t>
      </w:r>
    </w:p>
    <w:p w14:paraId="20B8E5AF">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汽车上使用的塑料只有热固性塑料</w:t>
      </w:r>
    </w:p>
    <w:p w14:paraId="3C01751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塑料比金属轻得多，但其比强度要比金属低得多</w:t>
      </w:r>
    </w:p>
    <w:p w14:paraId="402E58E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塑料由于有独特的理化性能，所以修理比金属难得多</w:t>
      </w:r>
    </w:p>
    <w:p w14:paraId="2C60FD2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冷轧钢板具有较好的塑性和韧性，适宜弯曲延伸制成凹凸形、曲面形、弧形等，不容易断裂。</w:t>
      </w:r>
    </w:p>
    <w:p w14:paraId="3100332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由于纯铝板抗拉强度较低，所以不宜制作承受大载荷的构件</w:t>
      </w:r>
    </w:p>
    <w:p w14:paraId="6AC1B54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塑料是以合成树脂为基体，并加入某些添加剂制成的高分子化合物</w:t>
      </w:r>
    </w:p>
    <w:p w14:paraId="117746BF">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塑料中加入添加剂是为了改善其性能，以扩大其使用范围</w:t>
      </w:r>
    </w:p>
    <w:p w14:paraId="1C95A12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涂层结构中,底涂层涂料的选择与车身的材料无关</w:t>
      </w:r>
    </w:p>
    <w:p w14:paraId="05CCBA5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比强度是指单位质量的强度</w:t>
      </w:r>
    </w:p>
    <w:p w14:paraId="5994AF99">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焊接钢管有白铁管、黑铁管之分</w:t>
      </w:r>
    </w:p>
    <w:p w14:paraId="4FB7D1C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型钢是制作车身骨架的主要材料</w:t>
      </w:r>
    </w:p>
    <w:p w14:paraId="3B0513F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按照国家规定供应的薄钢板其厚度为0.2～4mm。</w:t>
      </w:r>
    </w:p>
    <w:p w14:paraId="1474FC39">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橡胶具有很强的吸附能力，能与其他材料黏结成整体</w:t>
      </w:r>
    </w:p>
    <w:p w14:paraId="0A2A3A3F">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扶梯、汽车踏板一般用花纹钢板制作，具有防滑作用</w:t>
      </w:r>
    </w:p>
    <w:p w14:paraId="758E1AB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镀锌板的表面已进行过钝化或磷化处理，涂装时不用再喷涂底漆</w:t>
      </w:r>
    </w:p>
    <w:p w14:paraId="6780498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金属表面预处理的方法有氧化和钝化两种</w:t>
      </w:r>
    </w:p>
    <w:p w14:paraId="663DEFA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工业大气通常指被化学物质的气体污染的空气</w:t>
      </w:r>
    </w:p>
    <w:p w14:paraId="7A40912A">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土壤对材料的腐蚀主要源于土壤中的水、氧和一些电解质</w:t>
      </w:r>
    </w:p>
    <w:p w14:paraId="4C1D7D8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有机物对金属无腐蚀作用</w:t>
      </w:r>
    </w:p>
    <w:p w14:paraId="3C432B4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氢气对钢铁的腐蚀作用成为“氢脆”</w:t>
      </w:r>
    </w:p>
    <w:p w14:paraId="7D56B96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金属在高温下容易和氧气发生化学反应生成金属氧化物</w:t>
      </w:r>
    </w:p>
    <w:p w14:paraId="0820880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金属腐蚀分为化学腐蚀和电化学腐蚀两大类</w:t>
      </w:r>
    </w:p>
    <w:p w14:paraId="2D1F971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氢电极电位作为基准电极电位，设定为零</w:t>
      </w:r>
    </w:p>
    <w:p w14:paraId="542A3715">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从原电池的工作原理可以看出,尽量让金属成为阴极是防腐蚀的重要手段</w:t>
      </w:r>
    </w:p>
    <w:p w14:paraId="02A53AB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中涂底漆或防腐底漆受到紫外线的作用容易老化而剥落</w:t>
      </w:r>
    </w:p>
    <w:p w14:paraId="4FFE2A9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在汽车上，无论是原厂涂装，还是修补涂装，防腐蚀都是重要环节</w:t>
      </w:r>
    </w:p>
    <w:p w14:paraId="7EFBB39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轿车的原厂电泳底漆是非常好的防腐涂料</w:t>
      </w:r>
    </w:p>
    <w:p w14:paraId="531FF33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护屏保护是通过在被腐蚀体系中附加一个正电性更强的金属来实现的</w:t>
      </w:r>
    </w:p>
    <w:p w14:paraId="63FF363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金属涂层的保护有阴极覆盖保护和阳极覆盖保护两种</w:t>
      </w:r>
    </w:p>
    <w:p w14:paraId="3B2051A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车辆经钣金修理和防腐处理后，还需对车身外饰板的油脂和蜡脂进行清洁。</w:t>
      </w:r>
    </w:p>
    <w:p w14:paraId="03D2535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有机化合物指的是碳元素的化合物</w:t>
      </w:r>
    </w:p>
    <w:p w14:paraId="098D0BB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根据碳链的类型，可将有机化合物分为开链和闭链两种</w:t>
      </w:r>
    </w:p>
    <w:p w14:paraId="562D088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烷烃的化学键都是饱和键，因此不能发生化学反应。</w:t>
      </w:r>
    </w:p>
    <w:p w14:paraId="6993ACF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聚合反应是形成高分子化合物的最基础的反应</w:t>
      </w:r>
    </w:p>
    <w:p w14:paraId="29E5669A">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直链不饱和链烃碳链越长，熔点、沸点和密度越大</w:t>
      </w:r>
    </w:p>
    <w:p w14:paraId="0C29544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环烃是指碳链呈环状的烃，有脂环烃和芳香烃之分</w:t>
      </w:r>
    </w:p>
    <w:p w14:paraId="1EC4848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分子中含有苯环结构的化合物叫芳香烃，苯是最基本的芳香化合物</w:t>
      </w:r>
    </w:p>
    <w:p w14:paraId="648DF2DE">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聚乙烯是由乙烯发生聚合反应生成，因此其结构单元是C2H4</w:t>
      </w:r>
    </w:p>
    <w:p w14:paraId="19F194B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碳原子数相同的链状醛和酮互为同分异构体</w:t>
      </w:r>
    </w:p>
    <w:p w14:paraId="7602ADC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起缩聚反应的分子至少含有2个官能团</w:t>
      </w:r>
    </w:p>
    <w:p w14:paraId="5FC9724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正丁烷与乙烷属于同系物，与异丁烷属于同分异构体</w:t>
      </w:r>
    </w:p>
    <w:p w14:paraId="710EF61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氧化反应发生的必要条件之一是必须有氧气存在</w:t>
      </w:r>
    </w:p>
    <w:p w14:paraId="576ABDD7">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在有机化合物中，碳原子最多可以形成四个共价键</w:t>
      </w:r>
    </w:p>
    <w:p w14:paraId="2C7CAB64">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羧酸因为含有羧基，可以与水混溶</w:t>
      </w:r>
    </w:p>
    <w:p w14:paraId="436E2316">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每2个丙酮分子可以在酸性条件下发生缩合反应，生成双丙酮醇</w:t>
      </w:r>
    </w:p>
    <w:p w14:paraId="03DB87E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环戊二烯是含有两个双键的五碳环烃</w:t>
      </w:r>
    </w:p>
    <w:p w14:paraId="179FB6BB">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涂层质量的好坏与被涂表面无关，只取决于涂料本身质量和施工的质量</w:t>
      </w:r>
    </w:p>
    <w:p w14:paraId="3912BAE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车身涂层的底漆种类按使用的先后划分为头道底漆、二道底漆及封闭底漆。</w:t>
      </w:r>
    </w:p>
    <w:p w14:paraId="1A2936D5">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稀释剂一般由真溶剂、助溶剂、冲淡剂组成。</w:t>
      </w:r>
    </w:p>
    <w:p w14:paraId="4EE098E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固化剂是一种具有催化作用的化合物</w:t>
      </w:r>
    </w:p>
    <w:p w14:paraId="3821485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氧化铁红防锈是因形成无透性的涂膜，减低了紫外线和大气对涂膜的损坏</w:t>
      </w:r>
    </w:p>
    <w:p w14:paraId="4035717B">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底漆和面漆的配套性对质量和施工是非常重要的</w:t>
      </w:r>
    </w:p>
    <w:p w14:paraId="466FA92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化物存在铜片腐蚀测试中，铜片腐蚀严重，说明溶剂中有硫</w:t>
      </w:r>
    </w:p>
    <w:p w14:paraId="7ABBA0EA">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从来源分，树脂可分为天然树脂和合成树脂。</w:t>
      </w:r>
    </w:p>
    <w:p w14:paraId="11258BE0">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汽车修补用中涂底漆的填充性和打磨性是由体质颜料提供的</w:t>
      </w:r>
    </w:p>
    <w:p w14:paraId="180184D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从功能分，涂料中的溶剂可分真溶剂和助溶剂两类。</w:t>
      </w:r>
    </w:p>
    <w:p w14:paraId="19C09FC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珠光颜料是以云母为基片，用钛白粉进行包膜而形成的。</w:t>
      </w:r>
    </w:p>
    <w:p w14:paraId="0C77ACCD">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硝基涂料的挥发速度比过氯乙烯涂料要慢。</w:t>
      </w:r>
    </w:p>
    <w:p w14:paraId="5091463C">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白颜色的涂料反射热量，烘干时间要长一些。</w:t>
      </w:r>
    </w:p>
    <w:p w14:paraId="109CA32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钛白化学名称为二氧化钛，是白色颜料中最好的一种。</w:t>
      </w:r>
    </w:p>
    <w:p w14:paraId="1E7BCA95">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涂装过程中出现的涂装缺陷与涂料的调制质量无关。</w:t>
      </w:r>
    </w:p>
    <w:p w14:paraId="0EAECEC1">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催干剂的加入量越多越好。</w:t>
      </w:r>
    </w:p>
    <w:p w14:paraId="25CE0622">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各种防锈颜料的性质不同，但它们的防锈机理是相同的。</w:t>
      </w:r>
    </w:p>
    <w:p w14:paraId="6F7EC9A3">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色漆的遮盖力和颜料的遮盖力应是同一概念。</w:t>
      </w:r>
    </w:p>
    <w:p w14:paraId="187CC678">
      <w:pPr>
        <w:numPr>
          <w:ilvl w:val="0"/>
          <w:numId w:val="2"/>
        </w:numPr>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颜料的透色现象会影响到涂膜的色调。</w:t>
      </w:r>
    </w:p>
    <w:p w14:paraId="5B773656">
      <w:pPr>
        <w:rPr>
          <w:rFonts w:hint="eastAsia"/>
          <w:lang w:val="en-US" w:eastAsia="zh-CN"/>
        </w:rPr>
      </w:pPr>
    </w:p>
    <w:p w14:paraId="7144EFA1">
      <w:pPr>
        <w:pageBreakBefore w:val="0"/>
        <w:numPr>
          <w:ilvl w:val="0"/>
          <w:numId w:val="1"/>
        </w:numPr>
        <w:kinsoku/>
        <w:wordWrap/>
        <w:overflowPunct/>
        <w:topLinePunct w:val="0"/>
        <w:autoSpaceDE/>
        <w:autoSpaceDN/>
        <w:bidi w:val="0"/>
        <w:adjustRightInd/>
        <w:snapToGrid/>
        <w:spacing w:line="240" w:lineRule="auto"/>
        <w:jc w:val="left"/>
        <w:textAlignment w:val="auto"/>
        <w:rPr>
          <w:rFonts w:hint="eastAsia"/>
          <w:b/>
          <w:szCs w:val="21"/>
          <w:lang w:val="en-US" w:eastAsia="zh-CN"/>
        </w:rPr>
      </w:pPr>
      <w:r>
        <w:rPr>
          <w:rFonts w:hint="eastAsia"/>
          <w:b/>
          <w:szCs w:val="21"/>
          <w:lang w:val="en-US" w:eastAsia="zh-CN"/>
        </w:rPr>
        <w:t>单选题</w:t>
      </w:r>
    </w:p>
    <w:p w14:paraId="14414844">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1.社会主义职业道德的核心是（  ）</w:t>
      </w:r>
      <w:r>
        <w:rPr>
          <w:rFonts w:hint="eastAsia" w:asciiTheme="minorEastAsia" w:hAnsiTheme="minorEastAsia" w:cstheme="minorEastAsia"/>
          <w:lang w:val="en-US" w:eastAsia="zh-CN"/>
        </w:rPr>
        <w:t>。</w:t>
      </w:r>
    </w:p>
    <w:p w14:paraId="41DFFE4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A.吃苦耐劳</w:t>
      </w:r>
    </w:p>
    <w:p w14:paraId="7388CBD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B.诚实守信</w:t>
      </w:r>
    </w:p>
    <w:p w14:paraId="6F7E5C0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C.为人民服务</w:t>
      </w:r>
    </w:p>
    <w:p w14:paraId="05C854AB">
      <w:pPr>
        <w:rPr>
          <w:rFonts w:hint="eastAsia" w:asciiTheme="minorEastAsia" w:hAnsiTheme="minorEastAsia" w:eastAsiaTheme="minorEastAsia" w:cstheme="minorEastAsia"/>
          <w:lang w:val="en-US" w:eastAsia="zh-CN"/>
        </w:rPr>
      </w:pPr>
    </w:p>
    <w:p w14:paraId="33E607A5">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2.沿海地区的金属腐蚀速度和内陆干燥地区相比（  ）</w:t>
      </w:r>
      <w:r>
        <w:rPr>
          <w:rFonts w:hint="eastAsia" w:asciiTheme="minorEastAsia" w:hAnsiTheme="minorEastAsia" w:cstheme="minorEastAsia"/>
          <w:lang w:val="en-US" w:eastAsia="zh-CN"/>
        </w:rPr>
        <w:t>。</w:t>
      </w:r>
    </w:p>
    <w:p w14:paraId="3A4D2C3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A.要快</w:t>
      </w:r>
    </w:p>
    <w:p w14:paraId="6F3F21E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B.要慢</w:t>
      </w:r>
    </w:p>
    <w:p w14:paraId="7A416A3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C.一样</w:t>
      </w:r>
    </w:p>
    <w:p w14:paraId="3820389F">
      <w:pPr>
        <w:rPr>
          <w:rFonts w:hint="eastAsia" w:asciiTheme="minorEastAsia" w:hAnsiTheme="minorEastAsia" w:eastAsiaTheme="minorEastAsia" w:cstheme="minorEastAsia"/>
          <w:lang w:val="en-US" w:eastAsia="zh-CN"/>
        </w:rPr>
      </w:pPr>
    </w:p>
    <w:p w14:paraId="5685A8D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3.交通部《机动车维修管理规定》（2005年7号令）规定汽车和危险货物运输车辆二级维护质量保证期为（  ）。</w:t>
      </w:r>
    </w:p>
    <w:p w14:paraId="0CE77BE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A.车辆行驶5000公里或30日</w:t>
      </w:r>
    </w:p>
    <w:p w14:paraId="39CBD97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B.车辆行驶4000公里或30日</w:t>
      </w:r>
    </w:p>
    <w:p w14:paraId="6C77E26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C.车辆行驶6000公里或30日</w:t>
      </w:r>
    </w:p>
    <w:p w14:paraId="04A5CF35">
      <w:pPr>
        <w:rPr>
          <w:rFonts w:hint="eastAsia" w:asciiTheme="minorEastAsia" w:hAnsiTheme="minorEastAsia" w:eastAsiaTheme="minorEastAsia" w:cstheme="minorEastAsia"/>
          <w:lang w:val="en-US" w:eastAsia="zh-CN"/>
        </w:rPr>
      </w:pPr>
    </w:p>
    <w:p w14:paraId="133DF627">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4.机动车维修技术人员包括：技术负责人，从事机修、电器、钣金、涂漆、车辆技术评估作业的技术人员和（  ）</w:t>
      </w:r>
      <w:r>
        <w:rPr>
          <w:rFonts w:hint="eastAsia" w:asciiTheme="minorEastAsia" w:hAnsiTheme="minorEastAsia" w:cstheme="minorEastAsia"/>
          <w:lang w:val="en-US" w:eastAsia="zh-CN"/>
        </w:rPr>
        <w:t>。</w:t>
      </w:r>
    </w:p>
    <w:p w14:paraId="2E03ADC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A.企业负责人</w:t>
      </w:r>
    </w:p>
    <w:p w14:paraId="45EF592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B.质量检验人员</w:t>
      </w:r>
    </w:p>
    <w:p w14:paraId="23FEC78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C.业务员</w:t>
      </w:r>
    </w:p>
    <w:p w14:paraId="2867A696">
      <w:pPr>
        <w:rPr>
          <w:rFonts w:hint="eastAsia" w:asciiTheme="minorEastAsia" w:hAnsiTheme="minorEastAsia" w:eastAsiaTheme="minorEastAsia" w:cstheme="minorEastAsia"/>
          <w:lang w:val="en-US" w:eastAsia="zh-CN"/>
        </w:rPr>
      </w:pPr>
    </w:p>
    <w:p w14:paraId="09E24928">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5.车身涂装形成的涂膜，其主要作用是起（  ）</w:t>
      </w:r>
      <w:r>
        <w:rPr>
          <w:rFonts w:hint="eastAsia" w:asciiTheme="minorEastAsia" w:hAnsiTheme="minorEastAsia" w:cstheme="minorEastAsia"/>
          <w:lang w:val="en-US" w:eastAsia="zh-CN"/>
        </w:rPr>
        <w:t>。</w:t>
      </w:r>
    </w:p>
    <w:p w14:paraId="29A4F19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A.防尘</w:t>
      </w:r>
    </w:p>
    <w:p w14:paraId="2A7579D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B.防腐</w:t>
      </w:r>
    </w:p>
    <w:p w14:paraId="35F2202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C.防水</w:t>
      </w:r>
    </w:p>
    <w:p w14:paraId="68AA9828">
      <w:pPr>
        <w:rPr>
          <w:rFonts w:hint="eastAsia" w:asciiTheme="minorEastAsia" w:hAnsiTheme="minorEastAsia" w:eastAsiaTheme="minorEastAsia" w:cstheme="minorEastAsia"/>
          <w:lang w:val="en-US" w:eastAsia="zh-CN"/>
        </w:rPr>
      </w:pPr>
    </w:p>
    <w:p w14:paraId="289570FD">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6.下列对金属的腐蚀影响最大的物质是（  ）</w:t>
      </w:r>
      <w:r>
        <w:rPr>
          <w:rFonts w:hint="eastAsia" w:asciiTheme="minorEastAsia" w:hAnsiTheme="minorEastAsia" w:cstheme="minorEastAsia"/>
          <w:lang w:val="en-US" w:eastAsia="zh-CN"/>
        </w:rPr>
        <w:t>。</w:t>
      </w:r>
    </w:p>
    <w:p w14:paraId="31BAD5D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A.二氧化碳</w:t>
      </w:r>
    </w:p>
    <w:p w14:paraId="126772D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B.酸雨</w:t>
      </w:r>
    </w:p>
    <w:p w14:paraId="5EBD1C7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C.水</w:t>
      </w:r>
    </w:p>
    <w:p w14:paraId="2ED6E3BC">
      <w:pPr>
        <w:rPr>
          <w:rFonts w:hint="eastAsia" w:asciiTheme="minorEastAsia" w:hAnsiTheme="minorEastAsia" w:eastAsiaTheme="minorEastAsia" w:cstheme="minorEastAsia"/>
          <w:lang w:val="en-US" w:eastAsia="zh-CN"/>
        </w:rPr>
      </w:pPr>
    </w:p>
    <w:p w14:paraId="55673EE0">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7.国际标准化组织的缩写是（  ）</w:t>
      </w:r>
      <w:r>
        <w:rPr>
          <w:rFonts w:hint="eastAsia" w:asciiTheme="minorEastAsia" w:hAnsiTheme="minorEastAsia" w:cstheme="minorEastAsia"/>
          <w:lang w:val="en-US" w:eastAsia="zh-CN"/>
        </w:rPr>
        <w:t>。</w:t>
      </w:r>
    </w:p>
    <w:p w14:paraId="7D9D760A">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A.ISO</w:t>
      </w:r>
    </w:p>
    <w:p w14:paraId="4630DC5F">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B.ICO</w:t>
      </w:r>
    </w:p>
    <w:p w14:paraId="765761C0">
      <w:pPr>
        <w:autoSpaceDE w:val="0"/>
        <w:autoSpaceDN w:val="0"/>
        <w:adjustRightIn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C.IMO</w:t>
      </w:r>
    </w:p>
    <w:p w14:paraId="58DB10D7">
      <w:pPr>
        <w:rPr>
          <w:rFonts w:hint="eastAsia" w:asciiTheme="minorEastAsia" w:hAnsiTheme="minorEastAsia" w:eastAsiaTheme="minorEastAsia" w:cstheme="minorEastAsia"/>
          <w:lang w:val="en-US" w:eastAsia="zh-CN"/>
        </w:rPr>
      </w:pPr>
    </w:p>
    <w:p w14:paraId="624CE2B1">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8.《汽车维修业开业条件 第2部分：汽车专项维修业户》中规定将专项维修作业的业户分为（  ）</w:t>
      </w:r>
      <w:r>
        <w:rPr>
          <w:rFonts w:hint="eastAsia" w:asciiTheme="minorEastAsia" w:hAnsiTheme="minorEastAsia" w:cstheme="minorEastAsia"/>
          <w:lang w:val="en-US" w:eastAsia="zh-CN"/>
        </w:rPr>
        <w:t>。</w:t>
      </w:r>
    </w:p>
    <w:p w14:paraId="5416FA3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A.16项</w:t>
      </w:r>
    </w:p>
    <w:p w14:paraId="22ABD74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B.15项</w:t>
      </w:r>
    </w:p>
    <w:p w14:paraId="7D04BA7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C.17项</w:t>
      </w:r>
    </w:p>
    <w:p w14:paraId="27C283AB">
      <w:pPr>
        <w:rPr>
          <w:rFonts w:hint="eastAsia" w:asciiTheme="minorEastAsia" w:hAnsiTheme="minorEastAsia" w:eastAsiaTheme="minorEastAsia" w:cstheme="minorEastAsia"/>
          <w:lang w:val="en-US" w:eastAsia="zh-CN"/>
        </w:rPr>
      </w:pPr>
    </w:p>
    <w:p w14:paraId="0249B4AC">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9.二级维护作业规范中规定首先要对车辆进行（  ）</w:t>
      </w:r>
      <w:r>
        <w:rPr>
          <w:rFonts w:hint="eastAsia" w:asciiTheme="minorEastAsia" w:hAnsiTheme="minorEastAsia" w:cstheme="minorEastAsia"/>
          <w:lang w:val="en-US" w:eastAsia="zh-CN"/>
        </w:rPr>
        <w:t>。</w:t>
      </w:r>
    </w:p>
    <w:p w14:paraId="281C597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A.清洁</w:t>
      </w:r>
    </w:p>
    <w:p w14:paraId="4F3E88F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B.维护</w:t>
      </w:r>
    </w:p>
    <w:p w14:paraId="20EFE4E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C.检测</w:t>
      </w:r>
    </w:p>
    <w:p w14:paraId="79D67078">
      <w:pPr>
        <w:rPr>
          <w:rFonts w:hint="eastAsia" w:asciiTheme="minorEastAsia" w:hAnsiTheme="minorEastAsia" w:eastAsiaTheme="minorEastAsia" w:cstheme="minorEastAsia"/>
          <w:lang w:val="en-US" w:eastAsia="zh-CN"/>
        </w:rPr>
      </w:pPr>
    </w:p>
    <w:p w14:paraId="4CBB52F9">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10.《营运车辆综合性能要求和检验方法》（GB 18565-2001）属于（  ）</w:t>
      </w:r>
      <w:r>
        <w:rPr>
          <w:rFonts w:hint="eastAsia" w:asciiTheme="minorEastAsia" w:hAnsiTheme="minorEastAsia" w:cstheme="minorEastAsia"/>
          <w:lang w:val="en-US" w:eastAsia="zh-CN"/>
        </w:rPr>
        <w:t>。</w:t>
      </w:r>
    </w:p>
    <w:p w14:paraId="7E251F1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A.强制性国家标准</w:t>
      </w:r>
    </w:p>
    <w:p w14:paraId="4831D10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B.推荐性国家标准</w:t>
      </w:r>
    </w:p>
    <w:p w14:paraId="578465C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C.汽车行业标准</w:t>
      </w:r>
    </w:p>
    <w:p w14:paraId="0F5C79B6">
      <w:pPr>
        <w:rPr>
          <w:rFonts w:hint="eastAsia" w:asciiTheme="minorEastAsia" w:hAnsiTheme="minorEastAsia" w:eastAsiaTheme="minorEastAsia" w:cstheme="minorEastAsia"/>
          <w:lang w:val="en-US" w:eastAsia="zh-CN"/>
        </w:rPr>
      </w:pPr>
    </w:p>
    <w:p w14:paraId="39C0CFC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11.行业标准《汽车油漆涂层》中规定油漆涂层分（  ）</w:t>
      </w:r>
      <w:r>
        <w:rPr>
          <w:rFonts w:hint="eastAsia" w:asciiTheme="minorEastAsia" w:hAnsiTheme="minorEastAsia" w:cstheme="minorEastAsia"/>
          <w:lang w:val="en-US" w:eastAsia="zh-CN"/>
        </w:rPr>
        <w:t>。</w:t>
      </w:r>
    </w:p>
    <w:p w14:paraId="4FE5443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A.8个组</w:t>
      </w:r>
    </w:p>
    <w:p w14:paraId="71D5E6F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B.10个组</w:t>
      </w:r>
    </w:p>
    <w:p w14:paraId="5ECE739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C.12个组</w:t>
      </w:r>
    </w:p>
    <w:p w14:paraId="00CF8F7E">
      <w:pPr>
        <w:numPr>
          <w:ilvl w:val="0"/>
          <w:numId w:val="0"/>
        </w:numPr>
        <w:rPr>
          <w:rFonts w:hint="eastAsia" w:asciiTheme="minorEastAsia" w:hAnsiTheme="minorEastAsia" w:eastAsiaTheme="minorEastAsia" w:cstheme="minorEastAsia"/>
          <w:lang w:val="en-US" w:eastAsia="zh-CN"/>
        </w:rPr>
      </w:pPr>
    </w:p>
    <w:p w14:paraId="10585B84">
      <w:pPr>
        <w:numPr>
          <w:ilvl w:val="0"/>
          <w:numId w:val="3"/>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一般来说，汽车车身外围板约占车身质量的（  ）</w:t>
      </w:r>
      <w:r>
        <w:rPr>
          <w:rFonts w:hint="eastAsia" w:asciiTheme="minorEastAsia" w:hAnsiTheme="minorEastAsia" w:cstheme="minorEastAsia"/>
          <w:lang w:val="en-US" w:eastAsia="zh-CN"/>
        </w:rPr>
        <w:t>。</w:t>
      </w:r>
    </w:p>
    <w:p w14:paraId="6718EDC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A.40％</w:t>
      </w:r>
    </w:p>
    <w:p w14:paraId="64EF483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B.30％</w:t>
      </w:r>
    </w:p>
    <w:p w14:paraId="6CFF5F7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C.20％</w:t>
      </w:r>
    </w:p>
    <w:p w14:paraId="6EC68CAC">
      <w:pPr>
        <w:numPr>
          <w:ilvl w:val="0"/>
          <w:numId w:val="0"/>
        </w:numPr>
        <w:rPr>
          <w:rFonts w:hint="eastAsia" w:asciiTheme="minorEastAsia" w:hAnsiTheme="minorEastAsia" w:eastAsiaTheme="minorEastAsia" w:cstheme="minorEastAsia"/>
          <w:lang w:val="en-US" w:eastAsia="zh-CN"/>
        </w:rPr>
      </w:pPr>
    </w:p>
    <w:p w14:paraId="54006BD5">
      <w:pPr>
        <w:numPr>
          <w:ilvl w:val="0"/>
          <w:numId w:val="3"/>
        </w:numPr>
        <w:autoSpaceDE w:val="0"/>
        <w:autoSpaceDN w:val="0"/>
        <w:adjustRightInd w:val="0"/>
        <w:ind w:left="0" w:leftChars="0" w:firstLine="0" w:firstLineChars="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非承载式车身结构中车身与车架连接在一起的方式是（  ）</w:t>
      </w:r>
      <w:r>
        <w:rPr>
          <w:rFonts w:hint="eastAsia" w:asciiTheme="minorEastAsia" w:hAnsiTheme="minorEastAsia" w:cstheme="minorEastAsia"/>
          <w:lang w:val="en-US" w:eastAsia="zh-CN"/>
        </w:rPr>
        <w:t>。</w:t>
      </w:r>
    </w:p>
    <w:p w14:paraId="2B73A650">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A.螺栓</w:t>
      </w:r>
    </w:p>
    <w:p w14:paraId="5FEFE1A5">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B.粘结</w:t>
      </w:r>
    </w:p>
    <w:p w14:paraId="31EE2871">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C.焊接</w:t>
      </w:r>
    </w:p>
    <w:p w14:paraId="2D7B4C3C">
      <w:pPr>
        <w:rPr>
          <w:rFonts w:hint="eastAsia" w:asciiTheme="minorEastAsia" w:hAnsiTheme="minorEastAsia" w:eastAsiaTheme="minorEastAsia" w:cstheme="minorEastAsia"/>
          <w:lang w:val="en-US" w:eastAsia="zh-CN"/>
        </w:rPr>
      </w:pPr>
    </w:p>
    <w:p w14:paraId="79E1C330">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14.客车及较大型车厢多采用（  ）</w:t>
      </w:r>
      <w:r>
        <w:rPr>
          <w:rFonts w:hint="eastAsia" w:asciiTheme="minorEastAsia" w:hAnsiTheme="minorEastAsia" w:cstheme="minorEastAsia"/>
          <w:lang w:val="en-US" w:eastAsia="zh-CN"/>
        </w:rPr>
        <w:t>。</w:t>
      </w:r>
    </w:p>
    <w:p w14:paraId="772FCAD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A.半骨架式</w:t>
      </w:r>
    </w:p>
    <w:p w14:paraId="1FD5795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B.骨架式</w:t>
      </w:r>
    </w:p>
    <w:p w14:paraId="3916FFF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C.无骨架式</w:t>
      </w:r>
    </w:p>
    <w:p w14:paraId="2FD62E8E">
      <w:pPr>
        <w:numPr>
          <w:ilvl w:val="0"/>
          <w:numId w:val="0"/>
        </w:numPr>
        <w:rPr>
          <w:rFonts w:hint="eastAsia" w:asciiTheme="minorEastAsia" w:hAnsiTheme="minorEastAsia" w:eastAsiaTheme="minorEastAsia" w:cstheme="minorEastAsia"/>
          <w:lang w:val="en-US" w:eastAsia="zh-CN"/>
        </w:rPr>
      </w:pPr>
    </w:p>
    <w:p w14:paraId="47EF9DFB">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15.汽车的车身可以与车架分开的是（  ）</w:t>
      </w:r>
      <w:r>
        <w:rPr>
          <w:rFonts w:hint="eastAsia" w:asciiTheme="minorEastAsia" w:hAnsiTheme="minorEastAsia" w:cstheme="minorEastAsia"/>
          <w:lang w:val="en-US" w:eastAsia="zh-CN"/>
        </w:rPr>
        <w:t>。</w:t>
      </w:r>
    </w:p>
    <w:p w14:paraId="5B323EB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A.承载式车身</w:t>
      </w:r>
    </w:p>
    <w:p w14:paraId="447EED9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B.半承载式车身</w:t>
      </w:r>
    </w:p>
    <w:p w14:paraId="1DBF50D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C.非承载式车身</w:t>
      </w:r>
    </w:p>
    <w:p w14:paraId="1B85E1A3">
      <w:pPr>
        <w:numPr>
          <w:ilvl w:val="0"/>
          <w:numId w:val="0"/>
        </w:numPr>
        <w:ind w:leftChars="0"/>
        <w:rPr>
          <w:rFonts w:hint="eastAsia" w:asciiTheme="minorEastAsia" w:hAnsiTheme="minorEastAsia" w:eastAsiaTheme="minorEastAsia" w:cstheme="minorEastAsia"/>
          <w:lang w:val="en-US" w:eastAsia="zh-CN"/>
        </w:rPr>
      </w:pPr>
    </w:p>
    <w:p w14:paraId="1496303A">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16.车身表面严重腐蚀的钣金件和涂层需要采用的修复方法是（  ）</w:t>
      </w:r>
      <w:r>
        <w:rPr>
          <w:rFonts w:hint="eastAsia" w:asciiTheme="minorEastAsia" w:hAnsiTheme="minorEastAsia" w:cstheme="minorEastAsia"/>
          <w:lang w:val="en-US" w:eastAsia="zh-CN"/>
        </w:rPr>
        <w:t>。</w:t>
      </w:r>
    </w:p>
    <w:p w14:paraId="1D0E5CA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A.重作涂层</w:t>
      </w:r>
    </w:p>
    <w:p w14:paraId="2536E70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B.去除旧涂层并涂新</w:t>
      </w:r>
    </w:p>
    <w:p w14:paraId="17662CC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C.维修或更换</w:t>
      </w:r>
    </w:p>
    <w:p w14:paraId="6AC9ED0C">
      <w:pPr>
        <w:numPr>
          <w:ilvl w:val="0"/>
          <w:numId w:val="0"/>
        </w:numPr>
        <w:ind w:leftChars="0"/>
        <w:rPr>
          <w:rFonts w:hint="eastAsia" w:asciiTheme="minorEastAsia" w:hAnsiTheme="minorEastAsia" w:eastAsiaTheme="minorEastAsia" w:cstheme="minorEastAsia"/>
          <w:lang w:val="en-US" w:eastAsia="zh-CN"/>
        </w:rPr>
      </w:pPr>
    </w:p>
    <w:p w14:paraId="4032DBEE">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17.轿车车身的底漆层厚度不应低于（  ）</w:t>
      </w:r>
      <w:r>
        <w:rPr>
          <w:rFonts w:hint="eastAsia" w:asciiTheme="minorEastAsia" w:hAnsiTheme="minorEastAsia" w:cstheme="minorEastAsia"/>
          <w:lang w:val="en-US" w:eastAsia="zh-CN"/>
        </w:rPr>
        <w:t>。</w:t>
      </w:r>
    </w:p>
    <w:p w14:paraId="7240B24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A.20µm</w:t>
      </w:r>
    </w:p>
    <w:p w14:paraId="3D1325C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B.40µm</w:t>
      </w:r>
    </w:p>
    <w:p w14:paraId="2E41EE5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C.50µm</w:t>
      </w:r>
    </w:p>
    <w:p w14:paraId="241C9A10">
      <w:pPr>
        <w:numPr>
          <w:ilvl w:val="0"/>
          <w:numId w:val="0"/>
        </w:numPr>
        <w:ind w:leftChars="0"/>
        <w:rPr>
          <w:rFonts w:hint="eastAsia" w:asciiTheme="minorEastAsia" w:hAnsiTheme="minorEastAsia" w:eastAsiaTheme="minorEastAsia" w:cstheme="minorEastAsia"/>
          <w:lang w:val="en-US" w:eastAsia="zh-CN"/>
        </w:rPr>
      </w:pPr>
    </w:p>
    <w:p w14:paraId="0F20DCD4">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18.使用4年的涂层，允许失光率不大于（  ）</w:t>
      </w:r>
      <w:r>
        <w:rPr>
          <w:rFonts w:hint="eastAsia" w:asciiTheme="minorEastAsia" w:hAnsiTheme="minorEastAsia" w:cstheme="minorEastAsia"/>
          <w:lang w:val="en-US" w:eastAsia="zh-CN"/>
        </w:rPr>
        <w:t>。</w:t>
      </w:r>
    </w:p>
    <w:p w14:paraId="2CCC9D9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A.10%</w:t>
      </w:r>
    </w:p>
    <w:p w14:paraId="7DD80ED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B.20%</w:t>
      </w:r>
    </w:p>
    <w:p w14:paraId="55BABFC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C.30%</w:t>
      </w:r>
    </w:p>
    <w:p w14:paraId="140F11DE">
      <w:pPr>
        <w:numPr>
          <w:ilvl w:val="0"/>
          <w:numId w:val="0"/>
        </w:numPr>
        <w:ind w:leftChars="0"/>
        <w:rPr>
          <w:rFonts w:hint="eastAsia" w:asciiTheme="minorEastAsia" w:hAnsiTheme="minorEastAsia" w:eastAsiaTheme="minorEastAsia" w:cstheme="minorEastAsia"/>
          <w:lang w:val="en-US" w:eastAsia="zh-CN"/>
        </w:rPr>
      </w:pPr>
    </w:p>
    <w:p w14:paraId="779DF8EF">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19.汽车的总体构造中，用来承受载荷的主要是（  ）</w:t>
      </w:r>
      <w:r>
        <w:rPr>
          <w:rFonts w:hint="eastAsia" w:asciiTheme="minorEastAsia" w:hAnsiTheme="minorEastAsia" w:cstheme="minorEastAsia"/>
          <w:lang w:val="en-US" w:eastAsia="zh-CN"/>
        </w:rPr>
        <w:t>。</w:t>
      </w:r>
    </w:p>
    <w:p w14:paraId="017E9B9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A.底盘</w:t>
      </w:r>
    </w:p>
    <w:p w14:paraId="18013FE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B.车身</w:t>
      </w:r>
    </w:p>
    <w:p w14:paraId="585E5A2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C.车箱</w:t>
      </w:r>
    </w:p>
    <w:p w14:paraId="73A8C748">
      <w:pPr>
        <w:numPr>
          <w:ilvl w:val="0"/>
          <w:numId w:val="0"/>
        </w:numPr>
        <w:ind w:leftChars="0"/>
        <w:rPr>
          <w:rFonts w:hint="eastAsia" w:asciiTheme="minorEastAsia" w:hAnsiTheme="minorEastAsia" w:eastAsiaTheme="minorEastAsia" w:cstheme="minorEastAsia"/>
          <w:lang w:val="en-US" w:eastAsia="zh-CN"/>
        </w:rPr>
      </w:pPr>
    </w:p>
    <w:p w14:paraId="0C400D0E">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20.车身漆膜外观的光泽低不应于（  ）</w:t>
      </w:r>
      <w:r>
        <w:rPr>
          <w:rFonts w:hint="eastAsia" w:asciiTheme="minorEastAsia" w:hAnsiTheme="minorEastAsia" w:cstheme="minorEastAsia"/>
          <w:lang w:val="en-US" w:eastAsia="zh-CN"/>
        </w:rPr>
        <w:t>。</w:t>
      </w:r>
    </w:p>
    <w:p w14:paraId="26B6E1C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A.85%</w:t>
      </w:r>
    </w:p>
    <w:p w14:paraId="1BFF9FA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B.88%</w:t>
      </w:r>
    </w:p>
    <w:p w14:paraId="22B72B5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C.90%</w:t>
      </w:r>
    </w:p>
    <w:p w14:paraId="5813A1DF">
      <w:pPr>
        <w:numPr>
          <w:ilvl w:val="0"/>
          <w:numId w:val="0"/>
        </w:numPr>
        <w:ind w:leftChars="0"/>
        <w:rPr>
          <w:rFonts w:hint="eastAsia" w:asciiTheme="minorEastAsia" w:hAnsiTheme="minorEastAsia" w:eastAsiaTheme="minorEastAsia" w:cstheme="minorEastAsia"/>
          <w:lang w:val="en-US" w:eastAsia="zh-CN"/>
        </w:rPr>
      </w:pPr>
    </w:p>
    <w:p w14:paraId="301B03E6">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21.构件组中底涂层的厚度不应低于（  ）</w:t>
      </w:r>
      <w:r>
        <w:rPr>
          <w:rFonts w:hint="eastAsia" w:asciiTheme="minorEastAsia" w:hAnsiTheme="minorEastAsia" w:cstheme="minorEastAsia"/>
          <w:lang w:val="en-US" w:eastAsia="zh-CN"/>
        </w:rPr>
        <w:t>。</w:t>
      </w:r>
    </w:p>
    <w:p w14:paraId="7791634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A.10µm</w:t>
      </w:r>
    </w:p>
    <w:p w14:paraId="2E108BD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B.15µm</w:t>
      </w:r>
    </w:p>
    <w:p w14:paraId="7874E7F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C.40µm</w:t>
      </w:r>
    </w:p>
    <w:p w14:paraId="2877D84F">
      <w:pPr>
        <w:numPr>
          <w:ilvl w:val="0"/>
          <w:numId w:val="0"/>
        </w:numPr>
        <w:ind w:leftChars="0"/>
        <w:rPr>
          <w:rFonts w:hint="eastAsia" w:asciiTheme="minorEastAsia" w:hAnsiTheme="minorEastAsia" w:eastAsiaTheme="minorEastAsia" w:cstheme="minorEastAsia"/>
          <w:lang w:val="en-US" w:eastAsia="zh-CN"/>
        </w:rPr>
      </w:pPr>
    </w:p>
    <w:p w14:paraId="4C6D7033">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22.结构相似，组成上相差一个或若干个原子团—CH2的物质互称为（  ）</w:t>
      </w:r>
      <w:r>
        <w:rPr>
          <w:rFonts w:hint="eastAsia" w:asciiTheme="minorEastAsia" w:hAnsiTheme="minorEastAsia" w:cstheme="minorEastAsia"/>
          <w:lang w:val="en-US" w:eastAsia="zh-CN"/>
        </w:rPr>
        <w:t>。</w:t>
      </w:r>
    </w:p>
    <w:p w14:paraId="10B9E61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A.同分异构体</w:t>
      </w:r>
    </w:p>
    <w:p w14:paraId="4D18C0E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B.同系物</w:t>
      </w:r>
    </w:p>
    <w:p w14:paraId="0615C11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C.异构体</w:t>
      </w:r>
    </w:p>
    <w:p w14:paraId="616B7B10">
      <w:pPr>
        <w:numPr>
          <w:ilvl w:val="0"/>
          <w:numId w:val="0"/>
        </w:numPr>
        <w:rPr>
          <w:rFonts w:hint="eastAsia" w:asciiTheme="minorEastAsia" w:hAnsiTheme="minorEastAsia" w:eastAsiaTheme="minorEastAsia" w:cstheme="minorEastAsia"/>
          <w:lang w:val="en-US" w:eastAsia="zh-CN"/>
        </w:rPr>
      </w:pPr>
    </w:p>
    <w:p w14:paraId="669DE637">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23.不饱和键的碳原子和其他原子或原子团直接结合生成别的物质的反应叫（  ）</w:t>
      </w:r>
      <w:r>
        <w:rPr>
          <w:rFonts w:hint="eastAsia" w:asciiTheme="minorEastAsia" w:hAnsiTheme="minorEastAsia" w:cstheme="minorEastAsia"/>
          <w:lang w:val="en-US" w:eastAsia="zh-CN"/>
        </w:rPr>
        <w:t>。</w:t>
      </w:r>
    </w:p>
    <w:p w14:paraId="4DA7C6D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A.聚合反应</w:t>
      </w:r>
    </w:p>
    <w:p w14:paraId="52A4E6A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B.缩聚反应</w:t>
      </w:r>
    </w:p>
    <w:p w14:paraId="7CBEEA2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C.加成反应</w:t>
      </w:r>
    </w:p>
    <w:p w14:paraId="56A01466">
      <w:pPr>
        <w:numPr>
          <w:ilvl w:val="0"/>
          <w:numId w:val="0"/>
        </w:numPr>
        <w:ind w:leftChars="0"/>
        <w:rPr>
          <w:rFonts w:hint="eastAsia" w:asciiTheme="minorEastAsia" w:hAnsiTheme="minorEastAsia" w:eastAsiaTheme="minorEastAsia" w:cstheme="minorEastAsia"/>
          <w:lang w:val="en-US" w:eastAsia="zh-CN"/>
        </w:rPr>
      </w:pPr>
    </w:p>
    <w:p w14:paraId="66788CD9">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24.烷烃的化学键都是（  ），因此不能发生化学反应。</w:t>
      </w:r>
    </w:p>
    <w:p w14:paraId="6C7C1F0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A.饱和键</w:t>
      </w:r>
    </w:p>
    <w:p w14:paraId="2215214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B.不饱和键</w:t>
      </w:r>
    </w:p>
    <w:p w14:paraId="24F6246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C.非饱和键</w:t>
      </w:r>
    </w:p>
    <w:p w14:paraId="1804E550">
      <w:pPr>
        <w:numPr>
          <w:ilvl w:val="0"/>
          <w:numId w:val="0"/>
        </w:numPr>
        <w:ind w:leftChars="0"/>
        <w:rPr>
          <w:rFonts w:hint="eastAsia" w:asciiTheme="minorEastAsia" w:hAnsiTheme="minorEastAsia" w:eastAsiaTheme="minorEastAsia" w:cstheme="minorEastAsia"/>
          <w:lang w:val="en-US" w:eastAsia="zh-CN"/>
        </w:rPr>
      </w:pPr>
    </w:p>
    <w:p w14:paraId="783F30F4">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25.醛和酮在强氧化剂的作用下可生成（  ）</w:t>
      </w:r>
      <w:r>
        <w:rPr>
          <w:rFonts w:hint="eastAsia" w:asciiTheme="minorEastAsia" w:hAnsiTheme="minorEastAsia" w:cstheme="minorEastAsia"/>
          <w:lang w:val="en-US" w:eastAsia="zh-CN"/>
        </w:rPr>
        <w:t>。</w:t>
      </w:r>
    </w:p>
    <w:p w14:paraId="5BF20BD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A.酸</w:t>
      </w:r>
    </w:p>
    <w:p w14:paraId="03B7FCE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B.酚</w:t>
      </w:r>
    </w:p>
    <w:p w14:paraId="405DD05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C.醇</w:t>
      </w:r>
    </w:p>
    <w:p w14:paraId="73C93E47">
      <w:pPr>
        <w:numPr>
          <w:ilvl w:val="0"/>
          <w:numId w:val="0"/>
        </w:numPr>
        <w:ind w:leftChars="0"/>
        <w:rPr>
          <w:rFonts w:hint="eastAsia" w:asciiTheme="minorEastAsia" w:hAnsiTheme="minorEastAsia" w:eastAsiaTheme="minorEastAsia" w:cstheme="minorEastAsia"/>
          <w:lang w:val="en-US" w:eastAsia="zh-CN"/>
        </w:rPr>
      </w:pPr>
    </w:p>
    <w:p w14:paraId="7BDA23F3">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26.汽车钣金构件的主要材料是（  ）</w:t>
      </w:r>
      <w:r>
        <w:rPr>
          <w:rFonts w:hint="eastAsia" w:asciiTheme="minorEastAsia" w:hAnsiTheme="minorEastAsia" w:cstheme="minorEastAsia"/>
          <w:lang w:val="en-US" w:eastAsia="zh-CN"/>
        </w:rPr>
        <w:t>。</w:t>
      </w:r>
    </w:p>
    <w:p w14:paraId="36ECBDD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A.薄钢板</w:t>
      </w:r>
    </w:p>
    <w:p w14:paraId="5CA5382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B.特殊钢板</w:t>
      </w:r>
    </w:p>
    <w:p w14:paraId="050ABCB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C.厚钢板</w:t>
      </w:r>
    </w:p>
    <w:p w14:paraId="0A4AD736">
      <w:pPr>
        <w:numPr>
          <w:ilvl w:val="0"/>
          <w:numId w:val="0"/>
        </w:numPr>
        <w:ind w:leftChars="0"/>
        <w:rPr>
          <w:rFonts w:hint="eastAsia" w:asciiTheme="minorEastAsia" w:hAnsiTheme="minorEastAsia" w:eastAsiaTheme="minorEastAsia" w:cstheme="minorEastAsia"/>
          <w:lang w:val="en-US" w:eastAsia="zh-CN"/>
        </w:rPr>
      </w:pPr>
    </w:p>
    <w:p w14:paraId="78683295">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27.聚丙烯的缩写代号是（  ）</w:t>
      </w:r>
      <w:r>
        <w:rPr>
          <w:rFonts w:hint="eastAsia" w:asciiTheme="minorEastAsia" w:hAnsiTheme="minorEastAsia" w:cstheme="minorEastAsia"/>
          <w:lang w:val="en-US" w:eastAsia="zh-CN"/>
        </w:rPr>
        <w:t>。</w:t>
      </w:r>
    </w:p>
    <w:p w14:paraId="305604E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A.PE</w:t>
      </w:r>
    </w:p>
    <w:p w14:paraId="2FE0569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B.PP</w:t>
      </w:r>
    </w:p>
    <w:p w14:paraId="41FC408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C.PC</w:t>
      </w:r>
    </w:p>
    <w:p w14:paraId="53DAD630">
      <w:pPr>
        <w:numPr>
          <w:ilvl w:val="0"/>
          <w:numId w:val="0"/>
        </w:numPr>
        <w:ind w:leftChars="0"/>
        <w:rPr>
          <w:rFonts w:hint="eastAsia" w:asciiTheme="minorEastAsia" w:hAnsiTheme="minorEastAsia" w:eastAsiaTheme="minorEastAsia" w:cstheme="minorEastAsia"/>
          <w:lang w:val="en-US" w:eastAsia="zh-CN"/>
        </w:rPr>
      </w:pPr>
    </w:p>
    <w:p w14:paraId="68A0D550">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28.热塑性塑料数量很大，约占全部塑料的（  ）</w:t>
      </w:r>
      <w:r>
        <w:rPr>
          <w:rFonts w:hint="eastAsia" w:asciiTheme="minorEastAsia" w:hAnsiTheme="minorEastAsia" w:cstheme="minorEastAsia"/>
          <w:lang w:val="en-US" w:eastAsia="zh-CN"/>
        </w:rPr>
        <w:t>。</w:t>
      </w:r>
    </w:p>
    <w:p w14:paraId="4969AF8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A.80%</w:t>
      </w:r>
    </w:p>
    <w:p w14:paraId="4F6660B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B.60%</w:t>
      </w:r>
    </w:p>
    <w:p w14:paraId="605F4B2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C.40%</w:t>
      </w:r>
    </w:p>
    <w:p w14:paraId="6CB2D8BB">
      <w:pPr>
        <w:numPr>
          <w:ilvl w:val="0"/>
          <w:numId w:val="0"/>
        </w:numPr>
        <w:ind w:leftChars="0"/>
        <w:rPr>
          <w:rFonts w:hint="eastAsia" w:asciiTheme="minorEastAsia" w:hAnsiTheme="minorEastAsia" w:eastAsiaTheme="minorEastAsia" w:cstheme="minorEastAsia"/>
          <w:lang w:val="en-US" w:eastAsia="zh-CN"/>
        </w:rPr>
      </w:pPr>
    </w:p>
    <w:p w14:paraId="361FA6A0">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29.薄钢板通常是指用冷轧或热轧方法生产的钢板，其厚度不超过（  ）</w:t>
      </w:r>
      <w:r>
        <w:rPr>
          <w:rFonts w:hint="eastAsia" w:asciiTheme="minorEastAsia" w:hAnsiTheme="minorEastAsia" w:cstheme="minorEastAsia"/>
          <w:lang w:val="en-US" w:eastAsia="zh-CN"/>
        </w:rPr>
        <w:t>。</w:t>
      </w:r>
    </w:p>
    <w:p w14:paraId="498AD02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A.8mm</w:t>
      </w:r>
    </w:p>
    <w:p w14:paraId="29A50FB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B.6mm</w:t>
      </w:r>
    </w:p>
    <w:p w14:paraId="6F37667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C.4mm</w:t>
      </w:r>
    </w:p>
    <w:p w14:paraId="173621B3">
      <w:pPr>
        <w:numPr>
          <w:ilvl w:val="0"/>
          <w:numId w:val="0"/>
        </w:numPr>
        <w:ind w:leftChars="0"/>
        <w:rPr>
          <w:rFonts w:hint="eastAsia" w:asciiTheme="minorEastAsia" w:hAnsiTheme="minorEastAsia" w:eastAsiaTheme="minorEastAsia" w:cstheme="minorEastAsia"/>
          <w:lang w:val="en-US" w:eastAsia="zh-CN"/>
        </w:rPr>
      </w:pPr>
    </w:p>
    <w:p w14:paraId="3EBA84A1">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30.大部分塑料的命名是由所加（  ）</w:t>
      </w:r>
      <w:r>
        <w:rPr>
          <w:rFonts w:hint="eastAsia" w:asciiTheme="minorEastAsia" w:hAnsiTheme="minorEastAsia" w:cstheme="minorEastAsia"/>
          <w:lang w:val="en-US" w:eastAsia="zh-CN"/>
        </w:rPr>
        <w:t>。</w:t>
      </w:r>
    </w:p>
    <w:p w14:paraId="7B4031A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A.树脂名称确定</w:t>
      </w:r>
    </w:p>
    <w:p w14:paraId="60AA67F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B.颜料名称确定</w:t>
      </w:r>
    </w:p>
    <w:p w14:paraId="5304C51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C.助剂名称确定</w:t>
      </w:r>
    </w:p>
    <w:p w14:paraId="301F8D43">
      <w:pPr>
        <w:numPr>
          <w:ilvl w:val="0"/>
          <w:numId w:val="0"/>
        </w:numPr>
        <w:ind w:leftChars="0"/>
        <w:rPr>
          <w:rFonts w:hint="eastAsia" w:asciiTheme="minorEastAsia" w:hAnsiTheme="minorEastAsia" w:eastAsiaTheme="minorEastAsia" w:cstheme="minorEastAsia"/>
          <w:lang w:val="en-US" w:eastAsia="zh-CN"/>
        </w:rPr>
      </w:pPr>
    </w:p>
    <w:p w14:paraId="29334BE3">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31.热固性塑料的特点是固化（  ）</w:t>
      </w:r>
      <w:r>
        <w:rPr>
          <w:rFonts w:hint="eastAsia" w:asciiTheme="minorEastAsia" w:hAnsiTheme="minorEastAsia" w:cstheme="minorEastAsia"/>
          <w:lang w:val="en-US" w:eastAsia="zh-CN"/>
        </w:rPr>
        <w:t>。</w:t>
      </w:r>
    </w:p>
    <w:p w14:paraId="7433AF5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A.一次</w:t>
      </w:r>
    </w:p>
    <w:p w14:paraId="6142AC4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B.二次</w:t>
      </w:r>
    </w:p>
    <w:p w14:paraId="0591455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C.多次</w:t>
      </w:r>
    </w:p>
    <w:p w14:paraId="4C452A29">
      <w:pPr>
        <w:numPr>
          <w:ilvl w:val="0"/>
          <w:numId w:val="0"/>
        </w:numPr>
        <w:ind w:leftChars="0"/>
        <w:rPr>
          <w:rFonts w:hint="eastAsia" w:asciiTheme="minorEastAsia" w:hAnsiTheme="minorEastAsia" w:eastAsiaTheme="minorEastAsia" w:cstheme="minorEastAsia"/>
          <w:lang w:val="en-US" w:eastAsia="zh-CN"/>
        </w:rPr>
      </w:pPr>
    </w:p>
    <w:p w14:paraId="2317A84E">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32.全世界生产的橡胶总量中，用于制造轮胎的约占（  ）</w:t>
      </w:r>
      <w:r>
        <w:rPr>
          <w:rFonts w:hint="eastAsia" w:asciiTheme="minorEastAsia" w:hAnsiTheme="minorEastAsia" w:cstheme="minorEastAsia"/>
          <w:lang w:val="en-US" w:eastAsia="zh-CN"/>
        </w:rPr>
        <w:t>。</w:t>
      </w:r>
    </w:p>
    <w:p w14:paraId="5A03278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A.40%</w:t>
      </w:r>
    </w:p>
    <w:p w14:paraId="13BEFBE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B.60%</w:t>
      </w:r>
    </w:p>
    <w:p w14:paraId="5D5265E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C.80%</w:t>
      </w:r>
    </w:p>
    <w:p w14:paraId="2F9BF893">
      <w:pPr>
        <w:numPr>
          <w:ilvl w:val="0"/>
          <w:numId w:val="0"/>
        </w:numPr>
        <w:ind w:leftChars="0"/>
        <w:rPr>
          <w:rFonts w:hint="eastAsia" w:asciiTheme="minorEastAsia" w:hAnsiTheme="minorEastAsia" w:eastAsiaTheme="minorEastAsia" w:cstheme="minorEastAsia"/>
          <w:lang w:val="en-US" w:eastAsia="zh-CN"/>
        </w:rPr>
      </w:pPr>
    </w:p>
    <w:p w14:paraId="19D8B094">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33.槽钢的规格用号数表示。如10号槽钢，其高度为（  ）</w:t>
      </w:r>
      <w:r>
        <w:rPr>
          <w:rFonts w:hint="eastAsia" w:asciiTheme="minorEastAsia" w:hAnsiTheme="minorEastAsia" w:cstheme="minorEastAsia"/>
          <w:lang w:val="en-US" w:eastAsia="zh-CN"/>
        </w:rPr>
        <w:t>。</w:t>
      </w:r>
    </w:p>
    <w:p w14:paraId="508E9B7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A.10 mm</w:t>
      </w:r>
    </w:p>
    <w:p w14:paraId="167237D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B.1 mm</w:t>
      </w:r>
    </w:p>
    <w:p w14:paraId="7991C69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C.100 mm</w:t>
      </w:r>
    </w:p>
    <w:p w14:paraId="4022BD0A">
      <w:pPr>
        <w:numPr>
          <w:ilvl w:val="0"/>
          <w:numId w:val="0"/>
        </w:numPr>
        <w:ind w:leftChars="0"/>
        <w:rPr>
          <w:rFonts w:hint="eastAsia" w:asciiTheme="minorEastAsia" w:hAnsiTheme="minorEastAsia" w:eastAsiaTheme="minorEastAsia" w:cstheme="minorEastAsia"/>
          <w:lang w:val="en-US" w:eastAsia="zh-CN"/>
        </w:rPr>
      </w:pPr>
    </w:p>
    <w:p w14:paraId="2228D0CB">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34.下列材料中，常用于车身上的减振材料是（  ）</w:t>
      </w:r>
      <w:r>
        <w:rPr>
          <w:rFonts w:hint="eastAsia" w:asciiTheme="minorEastAsia" w:hAnsiTheme="minorEastAsia" w:cstheme="minorEastAsia"/>
          <w:lang w:val="en-US" w:eastAsia="zh-CN"/>
        </w:rPr>
        <w:t>。</w:t>
      </w:r>
    </w:p>
    <w:p w14:paraId="719D88A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A.塑料</w:t>
      </w:r>
    </w:p>
    <w:p w14:paraId="3145653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B.纤维</w:t>
      </w:r>
    </w:p>
    <w:p w14:paraId="11548E7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C.橡胶</w:t>
      </w:r>
    </w:p>
    <w:p w14:paraId="07C4EBFB">
      <w:pPr>
        <w:numPr>
          <w:ilvl w:val="0"/>
          <w:numId w:val="0"/>
        </w:numPr>
        <w:ind w:leftChars="0"/>
        <w:rPr>
          <w:rFonts w:hint="eastAsia" w:asciiTheme="minorEastAsia" w:hAnsiTheme="minorEastAsia" w:eastAsiaTheme="minorEastAsia" w:cstheme="minorEastAsia"/>
          <w:lang w:val="en-US" w:eastAsia="zh-CN"/>
        </w:rPr>
      </w:pPr>
    </w:p>
    <w:p w14:paraId="6672D642">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35.在塑料中添加云母、石棉粉可以改善其电绝缘性和（  ）</w:t>
      </w:r>
      <w:r>
        <w:rPr>
          <w:rFonts w:hint="eastAsia" w:asciiTheme="minorEastAsia" w:hAnsiTheme="minorEastAsia" w:cstheme="minorEastAsia"/>
          <w:lang w:val="en-US" w:eastAsia="zh-CN"/>
        </w:rPr>
        <w:t>。</w:t>
      </w:r>
    </w:p>
    <w:p w14:paraId="0D7E48E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A.耐溶剂性</w:t>
      </w:r>
    </w:p>
    <w:p w14:paraId="286A1BC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B.耐热性</w:t>
      </w:r>
    </w:p>
    <w:p w14:paraId="2B0D027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C.耐磨性</w:t>
      </w:r>
    </w:p>
    <w:p w14:paraId="75BFBCA6">
      <w:pPr>
        <w:numPr>
          <w:ilvl w:val="0"/>
          <w:numId w:val="0"/>
        </w:numPr>
        <w:ind w:leftChars="0"/>
        <w:rPr>
          <w:rFonts w:hint="eastAsia" w:asciiTheme="minorEastAsia" w:hAnsiTheme="minorEastAsia" w:eastAsiaTheme="minorEastAsia" w:cstheme="minorEastAsia"/>
          <w:lang w:val="en-US" w:eastAsia="zh-CN"/>
        </w:rPr>
      </w:pPr>
    </w:p>
    <w:p w14:paraId="33B078C7">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36.有色金属不包括（  ）</w:t>
      </w:r>
      <w:r>
        <w:rPr>
          <w:rFonts w:hint="eastAsia" w:asciiTheme="minorEastAsia" w:hAnsiTheme="minorEastAsia" w:cstheme="minorEastAsia"/>
          <w:lang w:val="en-US" w:eastAsia="zh-CN"/>
        </w:rPr>
        <w:t>。</w:t>
      </w:r>
    </w:p>
    <w:p w14:paraId="10FF793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A.铝</w:t>
      </w:r>
    </w:p>
    <w:p w14:paraId="74266F2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B.钢、铁</w:t>
      </w:r>
    </w:p>
    <w:p w14:paraId="70313D4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C.铜</w:t>
      </w:r>
    </w:p>
    <w:p w14:paraId="01EEB9A4">
      <w:pPr>
        <w:numPr>
          <w:ilvl w:val="0"/>
          <w:numId w:val="0"/>
        </w:numPr>
        <w:ind w:leftChars="0"/>
        <w:rPr>
          <w:rFonts w:hint="eastAsia" w:asciiTheme="minorEastAsia" w:hAnsiTheme="minorEastAsia" w:eastAsiaTheme="minorEastAsia" w:cstheme="minorEastAsia"/>
          <w:lang w:val="en-US" w:eastAsia="zh-CN"/>
        </w:rPr>
      </w:pPr>
    </w:p>
    <w:p w14:paraId="34E5D998">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37.铝氧化物的结构致密，其电化作用和锌相比（  ）</w:t>
      </w:r>
      <w:r>
        <w:rPr>
          <w:rFonts w:hint="eastAsia" w:asciiTheme="minorEastAsia" w:hAnsiTheme="minorEastAsia" w:cstheme="minorEastAsia"/>
          <w:lang w:val="en-US" w:eastAsia="zh-CN"/>
        </w:rPr>
        <w:t>。</w:t>
      </w:r>
    </w:p>
    <w:p w14:paraId="0FE4FF4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A.明显</w:t>
      </w:r>
    </w:p>
    <w:p w14:paraId="5639EF8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B.不明显</w:t>
      </w:r>
    </w:p>
    <w:p w14:paraId="63DAB8E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C.相同</w:t>
      </w:r>
    </w:p>
    <w:p w14:paraId="3D94391F">
      <w:pPr>
        <w:numPr>
          <w:ilvl w:val="0"/>
          <w:numId w:val="0"/>
        </w:numPr>
        <w:ind w:leftChars="0"/>
        <w:rPr>
          <w:rFonts w:hint="eastAsia" w:asciiTheme="minorEastAsia" w:hAnsiTheme="minorEastAsia" w:eastAsiaTheme="minorEastAsia" w:cstheme="minorEastAsia"/>
          <w:lang w:val="en-US" w:eastAsia="zh-CN"/>
        </w:rPr>
      </w:pPr>
    </w:p>
    <w:p w14:paraId="603E6828">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38.金属表面的涂层保护，经济而有效的覆盖层是（  ）</w:t>
      </w:r>
      <w:r>
        <w:rPr>
          <w:rFonts w:hint="eastAsia" w:asciiTheme="minorEastAsia" w:hAnsiTheme="minorEastAsia" w:cstheme="minorEastAsia"/>
          <w:lang w:val="en-US" w:eastAsia="zh-CN"/>
        </w:rPr>
        <w:t>。</w:t>
      </w:r>
    </w:p>
    <w:p w14:paraId="7934892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A.化学表面覆盖层</w:t>
      </w:r>
    </w:p>
    <w:p w14:paraId="1D7124E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B.涂料覆盖层</w:t>
      </w:r>
    </w:p>
    <w:p w14:paraId="70D94CD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C.金属覆盖层</w:t>
      </w:r>
    </w:p>
    <w:p w14:paraId="27D29C99">
      <w:pPr>
        <w:numPr>
          <w:ilvl w:val="0"/>
          <w:numId w:val="0"/>
        </w:numPr>
        <w:ind w:leftChars="0"/>
        <w:rPr>
          <w:rFonts w:hint="eastAsia" w:asciiTheme="minorEastAsia" w:hAnsiTheme="minorEastAsia" w:eastAsiaTheme="minorEastAsia" w:cstheme="minorEastAsia"/>
          <w:lang w:val="en-US" w:eastAsia="zh-CN"/>
        </w:rPr>
      </w:pPr>
    </w:p>
    <w:p w14:paraId="45FC6B22">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39.酸雨通常会损害漆膜中（  ）</w:t>
      </w:r>
      <w:r>
        <w:rPr>
          <w:rFonts w:hint="eastAsia" w:asciiTheme="minorEastAsia" w:hAnsiTheme="minorEastAsia" w:cstheme="minorEastAsia"/>
          <w:lang w:val="en-US" w:eastAsia="zh-CN"/>
        </w:rPr>
        <w:t>。</w:t>
      </w:r>
    </w:p>
    <w:p w14:paraId="3FC4B8A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A.表面硬度</w:t>
      </w:r>
    </w:p>
    <w:p w14:paraId="087EE40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B.色素成分</w:t>
      </w:r>
    </w:p>
    <w:p w14:paraId="7B6F890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C.附着力</w:t>
      </w:r>
    </w:p>
    <w:p w14:paraId="3E36FDF8">
      <w:pPr>
        <w:numPr>
          <w:ilvl w:val="0"/>
          <w:numId w:val="0"/>
        </w:numPr>
        <w:ind w:leftChars="0"/>
        <w:rPr>
          <w:rFonts w:hint="eastAsia" w:asciiTheme="minorEastAsia" w:hAnsiTheme="minorEastAsia" w:eastAsiaTheme="minorEastAsia" w:cstheme="minorEastAsia"/>
          <w:lang w:val="en-US" w:eastAsia="zh-CN"/>
        </w:rPr>
      </w:pPr>
    </w:p>
    <w:p w14:paraId="5B08DA67">
      <w:pPr>
        <w:numPr>
          <w:ilvl w:val="0"/>
          <w:numId w:val="0"/>
        </w:numPr>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40.蒸馏水pH值等于（  ）</w:t>
      </w:r>
      <w:r>
        <w:rPr>
          <w:rFonts w:hint="eastAsia" w:asciiTheme="minorEastAsia" w:hAnsiTheme="minorEastAsia" w:cstheme="minorEastAsia"/>
          <w:lang w:val="en-US" w:eastAsia="zh-CN"/>
        </w:rPr>
        <w:t>。</w:t>
      </w:r>
    </w:p>
    <w:p w14:paraId="312FC52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A.4</w:t>
      </w:r>
    </w:p>
    <w:p w14:paraId="3150560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B.7</w:t>
      </w:r>
    </w:p>
    <w:p w14:paraId="15B6A8B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C.9</w:t>
      </w:r>
    </w:p>
    <w:p w14:paraId="7BBB6D84">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8F6B424">
      <w:pPr>
        <w:autoSpaceDE w:val="0"/>
        <w:autoSpaceDN w:val="0"/>
        <w:adjustRightInd w:val="0"/>
        <w:jc w:val="left"/>
        <w:rPr>
          <w:rFonts w:hint="eastAsia" w:ascii="宋体" w:cs="宋体"/>
          <w:kern w:val="0"/>
          <w:sz w:val="21"/>
          <w:szCs w:val="21"/>
          <w:lang w:val="zh-CN"/>
        </w:rPr>
      </w:pPr>
      <w:r>
        <w:rPr>
          <w:rFonts w:hint="eastAsia" w:asciiTheme="minorEastAsia" w:hAnsiTheme="minorEastAsia" w:cstheme="minorEastAsia"/>
          <w:kern w:val="0"/>
          <w:sz w:val="21"/>
          <w:szCs w:val="21"/>
          <w:lang w:val="en-US" w:eastAsia="zh-CN"/>
        </w:rPr>
        <w:t>41.</w:t>
      </w:r>
      <w:r>
        <w:rPr>
          <w:rFonts w:hint="eastAsia" w:ascii="宋体" w:cs="宋体"/>
          <w:kern w:val="0"/>
          <w:sz w:val="21"/>
          <w:szCs w:val="21"/>
          <w:lang w:val="zh-CN"/>
        </w:rPr>
        <w:t>金属面漆可以让光线透过漆膜表面，当从小角度观察时看到的颜色是</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26AC0BB6">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A.侧面的</w:t>
      </w:r>
    </w:p>
    <w:p w14:paraId="648C249B">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B.正面的</w:t>
      </w:r>
    </w:p>
    <w:p w14:paraId="4A85F9F5">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C.表面的</w:t>
      </w:r>
    </w:p>
    <w:p w14:paraId="6C05FD0D">
      <w:pPr>
        <w:autoSpaceDE w:val="0"/>
        <w:autoSpaceDN w:val="0"/>
        <w:adjustRightInd w:val="0"/>
        <w:jc w:val="left"/>
        <w:rPr>
          <w:rFonts w:hint="default" w:asciiTheme="minorEastAsia" w:hAnsiTheme="minorEastAsia" w:eastAsiaTheme="minorEastAsia" w:cstheme="minorEastAsia"/>
          <w:kern w:val="0"/>
          <w:sz w:val="21"/>
          <w:szCs w:val="21"/>
          <w:lang w:val="en-US" w:eastAsia="zh-CN"/>
        </w:rPr>
      </w:pPr>
    </w:p>
    <w:p w14:paraId="37FF30FE">
      <w:pPr>
        <w:autoSpaceDE w:val="0"/>
        <w:autoSpaceDN w:val="0"/>
        <w:adjustRightInd w:val="0"/>
        <w:jc w:val="left"/>
        <w:rPr>
          <w:rFonts w:hint="eastAsia" w:ascii="宋体" w:cs="宋体"/>
          <w:kern w:val="0"/>
          <w:sz w:val="21"/>
          <w:szCs w:val="21"/>
          <w:lang w:val="zh-CN"/>
        </w:rPr>
      </w:pPr>
      <w:r>
        <w:rPr>
          <w:rFonts w:hint="eastAsia" w:asciiTheme="minorEastAsia" w:hAnsiTheme="minorEastAsia" w:cstheme="minorEastAsia"/>
          <w:kern w:val="0"/>
          <w:sz w:val="21"/>
          <w:szCs w:val="21"/>
          <w:lang w:val="en-US" w:eastAsia="zh-CN"/>
        </w:rPr>
        <w:t>42.</w:t>
      </w:r>
      <w:r>
        <w:rPr>
          <w:rFonts w:hint="eastAsia" w:ascii="宋体" w:cs="宋体"/>
          <w:kern w:val="0"/>
          <w:sz w:val="21"/>
          <w:szCs w:val="21"/>
          <w:lang w:val="zh-CN"/>
        </w:rPr>
        <w:t>为检查涂料中颜料的某些特性，使用的光源是</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03C8B51C">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A.太阳光</w:t>
      </w:r>
    </w:p>
    <w:p w14:paraId="44595348">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B.紫外线灯</w:t>
      </w:r>
    </w:p>
    <w:p w14:paraId="182EDEB0">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C.日光灯</w:t>
      </w:r>
    </w:p>
    <w:p w14:paraId="32F1740E">
      <w:pPr>
        <w:autoSpaceDE w:val="0"/>
        <w:autoSpaceDN w:val="0"/>
        <w:adjustRightInd w:val="0"/>
        <w:jc w:val="left"/>
        <w:rPr>
          <w:rFonts w:hint="eastAsia" w:ascii="宋体" w:cs="宋体"/>
          <w:kern w:val="0"/>
          <w:sz w:val="21"/>
          <w:szCs w:val="21"/>
          <w:lang w:val="zh-CN"/>
        </w:rPr>
      </w:pPr>
    </w:p>
    <w:p w14:paraId="66E80722">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43.</w:t>
      </w:r>
      <w:r>
        <w:rPr>
          <w:rFonts w:hint="eastAsia" w:ascii="宋体" w:cs="宋体"/>
          <w:kern w:val="0"/>
          <w:sz w:val="21"/>
          <w:szCs w:val="21"/>
          <w:lang w:val="zh-CN"/>
        </w:rPr>
        <w:t>明度与光源亮度有对应关系，光源亮度愈高</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0ECD6F22">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A.明度越亮</w:t>
      </w:r>
    </w:p>
    <w:p w14:paraId="1669F9D9">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B.明度越暗</w:t>
      </w:r>
    </w:p>
    <w:p w14:paraId="5D49311F">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C.明度不变</w:t>
      </w:r>
    </w:p>
    <w:p w14:paraId="74942C97">
      <w:pPr>
        <w:autoSpaceDE w:val="0"/>
        <w:autoSpaceDN w:val="0"/>
        <w:adjustRightInd w:val="0"/>
        <w:jc w:val="left"/>
        <w:rPr>
          <w:rFonts w:hint="eastAsia" w:ascii="宋体" w:cs="宋体"/>
          <w:kern w:val="0"/>
          <w:sz w:val="21"/>
          <w:szCs w:val="21"/>
          <w:lang w:val="zh-CN"/>
        </w:rPr>
      </w:pPr>
    </w:p>
    <w:p w14:paraId="16A54E46">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44.</w:t>
      </w:r>
      <w:r>
        <w:rPr>
          <w:rFonts w:hint="eastAsia" w:ascii="宋体" w:cs="宋体"/>
          <w:kern w:val="0"/>
          <w:sz w:val="21"/>
          <w:szCs w:val="21"/>
          <w:lang w:val="zh-CN"/>
        </w:rPr>
        <w:t>可见光是指能引起人视觉的电磁辐射，它的波长范围是</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36160FF5">
      <w:pPr>
        <w:autoSpaceDE w:val="0"/>
        <w:autoSpaceDN w:val="0"/>
        <w:adjustRightInd w:val="0"/>
        <w:jc w:val="left"/>
        <w:rPr>
          <w:rFonts w:hint="eastAsia" w:ascii="宋体" w:cs="宋体"/>
          <w:kern w:val="0"/>
          <w:sz w:val="21"/>
          <w:szCs w:val="21"/>
        </w:rPr>
      </w:pPr>
      <w:r>
        <w:rPr>
          <w:rFonts w:hint="eastAsia" w:ascii="宋体" w:cs="宋体"/>
          <w:kern w:val="0"/>
          <w:sz w:val="21"/>
          <w:szCs w:val="21"/>
        </w:rPr>
        <w:t>A.400 nm</w:t>
      </w:r>
      <w:r>
        <w:rPr>
          <w:rFonts w:hint="eastAsia" w:ascii="宋体" w:cs="宋体"/>
          <w:kern w:val="0"/>
          <w:sz w:val="21"/>
          <w:szCs w:val="21"/>
          <w:lang w:val="zh-CN"/>
        </w:rPr>
        <w:t>～</w:t>
      </w:r>
      <w:r>
        <w:rPr>
          <w:rFonts w:hint="eastAsia" w:ascii="宋体" w:cs="宋体"/>
          <w:kern w:val="0"/>
          <w:sz w:val="21"/>
          <w:szCs w:val="21"/>
        </w:rPr>
        <w:t>700nm</w:t>
      </w:r>
    </w:p>
    <w:p w14:paraId="3A8B4C4D">
      <w:pPr>
        <w:autoSpaceDE w:val="0"/>
        <w:autoSpaceDN w:val="0"/>
        <w:adjustRightInd w:val="0"/>
        <w:jc w:val="left"/>
        <w:rPr>
          <w:rFonts w:hint="eastAsia" w:ascii="宋体" w:cs="宋体"/>
          <w:kern w:val="0"/>
          <w:sz w:val="21"/>
          <w:szCs w:val="21"/>
        </w:rPr>
      </w:pPr>
      <w:r>
        <w:rPr>
          <w:rFonts w:hint="eastAsia" w:ascii="宋体" w:cs="宋体"/>
          <w:kern w:val="0"/>
          <w:sz w:val="21"/>
          <w:szCs w:val="21"/>
        </w:rPr>
        <w:t>B.280 nm</w:t>
      </w:r>
      <w:r>
        <w:rPr>
          <w:rFonts w:hint="eastAsia" w:ascii="宋体" w:cs="宋体"/>
          <w:kern w:val="0"/>
          <w:sz w:val="21"/>
          <w:szCs w:val="21"/>
          <w:lang w:val="zh-CN"/>
        </w:rPr>
        <w:t>～</w:t>
      </w:r>
      <w:r>
        <w:rPr>
          <w:rFonts w:hint="eastAsia" w:ascii="宋体" w:cs="宋体"/>
          <w:kern w:val="0"/>
          <w:sz w:val="21"/>
          <w:szCs w:val="21"/>
        </w:rPr>
        <w:t>400nm</w:t>
      </w:r>
    </w:p>
    <w:p w14:paraId="4BB37DF1">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C.760 nm～860nm</w:t>
      </w:r>
    </w:p>
    <w:p w14:paraId="2421671B">
      <w:pPr>
        <w:autoSpaceDE w:val="0"/>
        <w:autoSpaceDN w:val="0"/>
        <w:adjustRightInd w:val="0"/>
        <w:jc w:val="left"/>
        <w:rPr>
          <w:rFonts w:hint="eastAsia" w:ascii="宋体" w:cs="宋体"/>
          <w:kern w:val="0"/>
          <w:sz w:val="21"/>
          <w:szCs w:val="21"/>
          <w:lang w:val="en-US" w:eastAsia="zh-CN"/>
        </w:rPr>
      </w:pPr>
    </w:p>
    <w:p w14:paraId="64543E1A">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45.</w:t>
      </w:r>
      <w:r>
        <w:rPr>
          <w:rFonts w:hint="eastAsia" w:ascii="宋体" w:cs="宋体"/>
          <w:kern w:val="0"/>
          <w:sz w:val="21"/>
          <w:szCs w:val="21"/>
          <w:lang w:val="zh-CN"/>
        </w:rPr>
        <w:t>孟塞尔系统色环中央轴表示</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4D847B7D">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A.彩度</w:t>
      </w:r>
    </w:p>
    <w:p w14:paraId="643FF0A6">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B.亮度</w:t>
      </w:r>
    </w:p>
    <w:p w14:paraId="6CDBF522">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C.饱和度</w:t>
      </w:r>
    </w:p>
    <w:p w14:paraId="62FBDE36">
      <w:pPr>
        <w:autoSpaceDE w:val="0"/>
        <w:autoSpaceDN w:val="0"/>
        <w:adjustRightInd w:val="0"/>
        <w:jc w:val="left"/>
        <w:rPr>
          <w:rFonts w:hint="eastAsia" w:ascii="宋体" w:cs="宋体"/>
          <w:kern w:val="0"/>
          <w:sz w:val="21"/>
          <w:szCs w:val="21"/>
          <w:lang w:val="zh-CN"/>
        </w:rPr>
      </w:pPr>
    </w:p>
    <w:p w14:paraId="456A0BC5">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46.</w:t>
      </w:r>
      <w:r>
        <w:rPr>
          <w:rFonts w:hint="eastAsia" w:ascii="宋体" w:cs="宋体"/>
          <w:kern w:val="0"/>
          <w:sz w:val="21"/>
          <w:szCs w:val="21"/>
          <w:lang w:val="zh-CN"/>
        </w:rPr>
        <w:t>珍珠色母按一定比例混合后的颜色供调配</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2A917F92">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A.金属漆</w:t>
      </w:r>
    </w:p>
    <w:p w14:paraId="445AE6AF">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B.素色漆</w:t>
      </w:r>
    </w:p>
    <w:p w14:paraId="6E9F951F">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C.双组份漆</w:t>
      </w:r>
    </w:p>
    <w:p w14:paraId="7B9D0DB6">
      <w:pPr>
        <w:autoSpaceDE w:val="0"/>
        <w:autoSpaceDN w:val="0"/>
        <w:adjustRightInd w:val="0"/>
        <w:jc w:val="left"/>
        <w:rPr>
          <w:rFonts w:hint="eastAsia" w:ascii="宋体" w:cs="宋体"/>
          <w:kern w:val="0"/>
          <w:sz w:val="21"/>
          <w:szCs w:val="21"/>
          <w:lang w:val="zh-CN"/>
        </w:rPr>
      </w:pPr>
    </w:p>
    <w:p w14:paraId="71AE6436">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47.</w:t>
      </w:r>
      <w:r>
        <w:rPr>
          <w:rFonts w:hint="eastAsia" w:ascii="宋体" w:cs="宋体"/>
          <w:kern w:val="0"/>
          <w:sz w:val="21"/>
          <w:szCs w:val="21"/>
          <w:lang w:val="zh-CN"/>
        </w:rPr>
        <w:t>调配金属（珍珠）漆时，要求找一个侧面</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2EE7E0D8">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A.稍亮的色卡</w:t>
      </w:r>
    </w:p>
    <w:p w14:paraId="7A2F7D8D">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B.稍暗的色卡</w:t>
      </w:r>
    </w:p>
    <w:p w14:paraId="0EC8F683">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C.稍艳的色卡</w:t>
      </w:r>
    </w:p>
    <w:p w14:paraId="70864B75">
      <w:pPr>
        <w:autoSpaceDE w:val="0"/>
        <w:autoSpaceDN w:val="0"/>
        <w:adjustRightInd w:val="0"/>
        <w:jc w:val="left"/>
        <w:rPr>
          <w:rFonts w:hint="eastAsia" w:ascii="宋体" w:cs="宋体"/>
          <w:kern w:val="0"/>
          <w:sz w:val="21"/>
          <w:szCs w:val="21"/>
          <w:lang w:val="zh-CN"/>
        </w:rPr>
      </w:pPr>
    </w:p>
    <w:p w14:paraId="345BEC29">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48.</w:t>
      </w:r>
      <w:r>
        <w:rPr>
          <w:rFonts w:hint="eastAsia" w:ascii="宋体" w:cs="宋体"/>
          <w:kern w:val="0"/>
          <w:sz w:val="21"/>
          <w:szCs w:val="21"/>
          <w:lang w:val="zh-CN"/>
        </w:rPr>
        <w:t>当物体呈现白色的原因是</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251FE6C5">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A.对光的全吸收</w:t>
      </w:r>
    </w:p>
    <w:p w14:paraId="41C678E1">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B.对光的全透射</w:t>
      </w:r>
    </w:p>
    <w:p w14:paraId="17D9798B">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C.对光的全反射</w:t>
      </w:r>
    </w:p>
    <w:p w14:paraId="2A508900">
      <w:pPr>
        <w:autoSpaceDE w:val="0"/>
        <w:autoSpaceDN w:val="0"/>
        <w:adjustRightInd w:val="0"/>
        <w:jc w:val="left"/>
        <w:rPr>
          <w:rFonts w:hint="eastAsia" w:ascii="宋体" w:cs="宋体"/>
          <w:kern w:val="0"/>
          <w:sz w:val="21"/>
          <w:szCs w:val="21"/>
          <w:lang w:val="zh-CN"/>
        </w:rPr>
      </w:pPr>
    </w:p>
    <w:p w14:paraId="1422D91E">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49.</w:t>
      </w:r>
      <w:r>
        <w:rPr>
          <w:rFonts w:hint="eastAsia" w:ascii="宋体" w:cs="宋体"/>
          <w:kern w:val="0"/>
          <w:sz w:val="21"/>
          <w:szCs w:val="21"/>
          <w:lang w:val="zh-CN"/>
        </w:rPr>
        <w:t>一般来说，人眼就能察觉出颜色变化时，波长变动</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0CA66372">
      <w:pPr>
        <w:autoSpaceDE w:val="0"/>
        <w:autoSpaceDN w:val="0"/>
        <w:adjustRightInd w:val="0"/>
        <w:jc w:val="left"/>
        <w:rPr>
          <w:rFonts w:hint="eastAsia" w:ascii="宋体" w:cs="宋体"/>
          <w:kern w:val="0"/>
          <w:sz w:val="21"/>
          <w:szCs w:val="21"/>
        </w:rPr>
      </w:pPr>
      <w:r>
        <w:rPr>
          <w:rFonts w:hint="eastAsia" w:ascii="宋体" w:cs="宋体"/>
          <w:kern w:val="0"/>
          <w:sz w:val="21"/>
          <w:szCs w:val="21"/>
        </w:rPr>
        <w:t>A.3 nm</w:t>
      </w:r>
      <w:r>
        <w:rPr>
          <w:rFonts w:hint="eastAsia" w:ascii="宋体" w:cs="宋体"/>
          <w:kern w:val="0"/>
          <w:sz w:val="21"/>
          <w:szCs w:val="21"/>
          <w:lang w:val="zh-CN"/>
        </w:rPr>
        <w:t>～</w:t>
      </w:r>
      <w:r>
        <w:rPr>
          <w:rFonts w:hint="eastAsia" w:ascii="宋体" w:cs="宋体"/>
          <w:kern w:val="0"/>
          <w:sz w:val="21"/>
          <w:szCs w:val="21"/>
        </w:rPr>
        <w:t>5 nm</w:t>
      </w:r>
    </w:p>
    <w:p w14:paraId="503D02E3">
      <w:pPr>
        <w:autoSpaceDE w:val="0"/>
        <w:autoSpaceDN w:val="0"/>
        <w:adjustRightInd w:val="0"/>
        <w:jc w:val="left"/>
        <w:rPr>
          <w:rFonts w:hint="eastAsia" w:ascii="宋体" w:cs="宋体"/>
          <w:kern w:val="0"/>
          <w:sz w:val="21"/>
          <w:szCs w:val="21"/>
        </w:rPr>
      </w:pPr>
      <w:r>
        <w:rPr>
          <w:rFonts w:hint="eastAsia" w:ascii="宋体" w:cs="宋体"/>
          <w:kern w:val="0"/>
          <w:sz w:val="21"/>
          <w:szCs w:val="21"/>
        </w:rPr>
        <w:t>B.1 nm</w:t>
      </w:r>
      <w:r>
        <w:rPr>
          <w:rFonts w:hint="eastAsia" w:ascii="宋体" w:cs="宋体"/>
          <w:kern w:val="0"/>
          <w:sz w:val="21"/>
          <w:szCs w:val="21"/>
          <w:lang w:val="zh-CN"/>
        </w:rPr>
        <w:t>～</w:t>
      </w:r>
      <w:r>
        <w:rPr>
          <w:rFonts w:hint="eastAsia" w:ascii="宋体" w:cs="宋体"/>
          <w:kern w:val="0"/>
          <w:sz w:val="21"/>
          <w:szCs w:val="21"/>
        </w:rPr>
        <w:t>2 nm</w:t>
      </w:r>
    </w:p>
    <w:p w14:paraId="374651C9">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C.10 nm～12 nm</w:t>
      </w:r>
    </w:p>
    <w:p w14:paraId="1EBB7B21">
      <w:pPr>
        <w:autoSpaceDE w:val="0"/>
        <w:autoSpaceDN w:val="0"/>
        <w:adjustRightInd w:val="0"/>
        <w:jc w:val="left"/>
        <w:rPr>
          <w:rFonts w:hint="eastAsia" w:ascii="宋体" w:cs="宋体"/>
          <w:kern w:val="0"/>
          <w:sz w:val="21"/>
          <w:szCs w:val="21"/>
          <w:lang w:val="zh-CN"/>
        </w:rPr>
      </w:pPr>
    </w:p>
    <w:p w14:paraId="29485474">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en-US" w:eastAsia="zh-CN"/>
        </w:rPr>
        <w:t>50.</w:t>
      </w:r>
      <w:r>
        <w:rPr>
          <w:rFonts w:hint="eastAsia" w:ascii="宋体" w:cs="宋体"/>
          <w:kern w:val="0"/>
          <w:sz w:val="21"/>
          <w:szCs w:val="21"/>
          <w:lang w:val="zh-CN"/>
        </w:rPr>
        <w:t>双组份涂料的种类、名称不同，混合后的可使用时间</w:t>
      </w:r>
      <w:r>
        <w:rPr>
          <w:rFonts w:hint="eastAsia" w:asciiTheme="minorEastAsia" w:hAnsiTheme="minorEastAsia" w:eastAsiaTheme="minorEastAsia" w:cstheme="minorEastAsia"/>
          <w:lang w:val="en-US" w:eastAsia="zh-CN"/>
        </w:rPr>
        <w:t>（  ）</w:t>
      </w:r>
      <w:r>
        <w:rPr>
          <w:rFonts w:hint="eastAsia" w:asciiTheme="minorEastAsia" w:hAnsiTheme="minorEastAsia" w:cstheme="minorEastAsia"/>
          <w:lang w:val="en-US" w:eastAsia="zh-CN"/>
        </w:rPr>
        <w:t>。</w:t>
      </w:r>
    </w:p>
    <w:p w14:paraId="6078A10F">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A.相同</w:t>
      </w:r>
    </w:p>
    <w:p w14:paraId="008FB41C">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B.不同</w:t>
      </w:r>
    </w:p>
    <w:p w14:paraId="3E731F5D">
      <w:pPr>
        <w:autoSpaceDE w:val="0"/>
        <w:autoSpaceDN w:val="0"/>
        <w:adjustRightInd w:val="0"/>
        <w:jc w:val="left"/>
        <w:rPr>
          <w:rFonts w:hint="eastAsia" w:ascii="宋体" w:cs="宋体"/>
          <w:kern w:val="0"/>
          <w:sz w:val="21"/>
          <w:szCs w:val="21"/>
          <w:lang w:val="zh-CN"/>
        </w:rPr>
      </w:pPr>
      <w:r>
        <w:rPr>
          <w:rFonts w:hint="eastAsia" w:ascii="宋体" w:cs="宋体"/>
          <w:kern w:val="0"/>
          <w:sz w:val="21"/>
          <w:szCs w:val="21"/>
          <w:lang w:val="zh-CN"/>
        </w:rPr>
        <w:t>C.相差不大</w:t>
      </w:r>
    </w:p>
    <w:p w14:paraId="5ABA2D17">
      <w:pPr>
        <w:autoSpaceDE w:val="0"/>
        <w:autoSpaceDN w:val="0"/>
        <w:adjustRightInd w:val="0"/>
        <w:jc w:val="left"/>
        <w:rPr>
          <w:rFonts w:hint="default" w:ascii="宋体" w:cs="宋体" w:eastAsiaTheme="minorEastAsia"/>
          <w:kern w:val="0"/>
          <w:sz w:val="21"/>
          <w:szCs w:val="21"/>
          <w:lang w:val="en-US" w:eastAsia="zh-CN"/>
        </w:rPr>
      </w:pPr>
    </w:p>
    <w:p w14:paraId="32D81BE6">
      <w:pPr>
        <w:pageBreakBefore w:val="0"/>
        <w:numPr>
          <w:ilvl w:val="0"/>
          <w:numId w:val="1"/>
        </w:numPr>
        <w:kinsoku/>
        <w:wordWrap/>
        <w:overflowPunct/>
        <w:topLinePunct w:val="0"/>
        <w:autoSpaceDE/>
        <w:autoSpaceDN/>
        <w:bidi w:val="0"/>
        <w:adjustRightInd/>
        <w:snapToGrid/>
        <w:spacing w:line="240" w:lineRule="auto"/>
        <w:jc w:val="left"/>
        <w:textAlignment w:val="auto"/>
        <w:rPr>
          <w:rFonts w:hint="default"/>
          <w:b/>
          <w:szCs w:val="21"/>
          <w:lang w:val="en-US" w:eastAsia="zh-CN"/>
        </w:rPr>
      </w:pPr>
      <w:r>
        <w:rPr>
          <w:rFonts w:hint="eastAsia"/>
          <w:b/>
          <w:szCs w:val="21"/>
          <w:lang w:val="en-US" w:eastAsia="zh-CN"/>
        </w:rPr>
        <w:t>多选题</w:t>
      </w:r>
    </w:p>
    <w:p w14:paraId="311CB1F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交通部《机动车维修管理规定》（2005年7号令）规定机动车维修经营业务根据维修车型分为（  ）。</w:t>
      </w:r>
    </w:p>
    <w:p w14:paraId="4D9482E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A.汽车维修经营业务</w:t>
      </w:r>
    </w:p>
    <w:p w14:paraId="067F852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B.危险货物运输车辆维修经营业务</w:t>
      </w:r>
    </w:p>
    <w:p w14:paraId="7AD27A9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C.摩托车维修经营业务</w:t>
      </w:r>
    </w:p>
    <w:p w14:paraId="2DB692C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D.其他机动车维修经营业务</w:t>
      </w:r>
    </w:p>
    <w:p w14:paraId="37379ABE">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12B530A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zh-CN"/>
        </w:rPr>
        <w:t>机动车维修过程中存在的环境污染物有（  ）。</w:t>
      </w:r>
    </w:p>
    <w:p w14:paraId="3329F8A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A.旧机油</w:t>
      </w:r>
    </w:p>
    <w:p w14:paraId="3FB63AF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B.废旧汽车配件</w:t>
      </w:r>
    </w:p>
    <w:p w14:paraId="2931581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C.旧蓄电池</w:t>
      </w:r>
    </w:p>
    <w:p w14:paraId="0F00384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D.旧空调制冷剂</w:t>
      </w:r>
    </w:p>
    <w:p w14:paraId="1ED10186">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79FFFB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val="zh-CN"/>
        </w:rPr>
        <w:t>汽车是集中多个行业最新成果的产品，下列涉及的行业有（  ）。</w:t>
      </w:r>
    </w:p>
    <w:p w14:paraId="1BDDEB6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A.材料</w:t>
      </w:r>
    </w:p>
    <w:p w14:paraId="2DD5631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B.电子</w:t>
      </w:r>
    </w:p>
    <w:p w14:paraId="6F6A2C0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C.机械</w:t>
      </w:r>
    </w:p>
    <w:p w14:paraId="278F556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D.化工</w:t>
      </w:r>
    </w:p>
    <w:p w14:paraId="42DD9DFD">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C9D0B1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lang w:val="zh-CN"/>
        </w:rPr>
        <w:t>汽车车身壳体按结构形式的类型分为（  ）。</w:t>
      </w:r>
    </w:p>
    <w:p w14:paraId="424B5DE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A.非承载式</w:t>
      </w:r>
    </w:p>
    <w:p w14:paraId="4F9258E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B.骨架式</w:t>
      </w:r>
    </w:p>
    <w:p w14:paraId="146EA4B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C.半骨架式</w:t>
      </w:r>
    </w:p>
    <w:p w14:paraId="37E64B1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D.承载式</w:t>
      </w:r>
    </w:p>
    <w:p w14:paraId="49B9612C">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5A1F93E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lang w:val="zh-CN"/>
        </w:rPr>
        <w:t>汽车车身的构件一般经过防锈处理，典型的是（  ）。</w:t>
      </w:r>
    </w:p>
    <w:p w14:paraId="12EE4BE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A.镀锌板</w:t>
      </w:r>
    </w:p>
    <w:p w14:paraId="1B0D92F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B.不锈钢板</w:t>
      </w:r>
    </w:p>
    <w:p w14:paraId="39BF358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C.合金镀锌板</w:t>
      </w:r>
    </w:p>
    <w:p w14:paraId="6D9E8F2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D.铬酸锌板</w:t>
      </w:r>
    </w:p>
    <w:p w14:paraId="237E7C31">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446A259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lang w:val="zh-CN"/>
        </w:rPr>
        <w:t>车辆节能在车身结构上可用的方法有（  ）。</w:t>
      </w:r>
    </w:p>
    <w:p w14:paraId="3286B11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A.减小空气阻力</w:t>
      </w:r>
    </w:p>
    <w:p w14:paraId="0430C92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B.使车身轻量化</w:t>
      </w:r>
    </w:p>
    <w:p w14:paraId="31349A7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C.使用高强度钢板</w:t>
      </w:r>
    </w:p>
    <w:p w14:paraId="1C5EE42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D.增加车身重量</w:t>
      </w:r>
    </w:p>
    <w:p w14:paraId="0F692185">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714A06D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lang w:val="zh-CN"/>
        </w:rPr>
        <w:t>橡胶的基本性能有（  ）。</w:t>
      </w:r>
    </w:p>
    <w:p w14:paraId="31A3699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A.极高的弹性</w:t>
      </w:r>
    </w:p>
    <w:p w14:paraId="1D00A5E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B.良好的可塑性</w:t>
      </w:r>
    </w:p>
    <w:p w14:paraId="1D89B42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C.良好的黏着性</w:t>
      </w:r>
    </w:p>
    <w:p w14:paraId="716D399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D.良好的绝缘性</w:t>
      </w:r>
    </w:p>
    <w:p w14:paraId="03BDF88B">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2052359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8.</w:t>
      </w:r>
      <w:r>
        <w:rPr>
          <w:rFonts w:hint="eastAsia" w:asciiTheme="minorEastAsia" w:hAnsiTheme="minorEastAsia" w:eastAsiaTheme="minorEastAsia" w:cstheme="minorEastAsia"/>
          <w:kern w:val="0"/>
          <w:sz w:val="21"/>
          <w:szCs w:val="21"/>
          <w:lang w:val="zh-CN"/>
        </w:rPr>
        <w:t>下列零件中，用橡胶制作的是（  ）。</w:t>
      </w:r>
    </w:p>
    <w:p w14:paraId="7A0FA22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A.胶带</w:t>
      </w:r>
    </w:p>
    <w:p w14:paraId="72E4BC2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B.缓冲垫</w:t>
      </w:r>
    </w:p>
    <w:p w14:paraId="348D179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C.风扇传动带</w:t>
      </w:r>
    </w:p>
    <w:p w14:paraId="3A00D81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D.耐油配件</w:t>
      </w:r>
    </w:p>
    <w:p w14:paraId="7EE2A0A9">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6512C5B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9.</w:t>
      </w:r>
      <w:r>
        <w:rPr>
          <w:rFonts w:hint="eastAsia" w:asciiTheme="minorEastAsia" w:hAnsiTheme="minorEastAsia" w:eastAsiaTheme="minorEastAsia" w:cstheme="minorEastAsia"/>
          <w:kern w:val="0"/>
          <w:sz w:val="21"/>
          <w:szCs w:val="21"/>
          <w:lang w:val="zh-CN"/>
        </w:rPr>
        <w:t>金属腐蚀主要分为（  ）。</w:t>
      </w:r>
    </w:p>
    <w:p w14:paraId="25CA7E3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A.化学腐蚀</w:t>
      </w:r>
    </w:p>
    <w:p w14:paraId="2E7986B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B.物理腐蚀</w:t>
      </w:r>
    </w:p>
    <w:p w14:paraId="01577B5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C.电化学腐蚀</w:t>
      </w:r>
    </w:p>
    <w:p w14:paraId="4E64536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D.磨损腐蚀</w:t>
      </w:r>
    </w:p>
    <w:p w14:paraId="4DE30FAB">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2B81EE5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lang w:val="zh-CN"/>
        </w:rPr>
        <w:t>电化学防腐中的阴极保护可分为（  ）。</w:t>
      </w:r>
    </w:p>
    <w:p w14:paraId="3424A77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A.护屏保护</w:t>
      </w:r>
    </w:p>
    <w:p w14:paraId="3699346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B.阳极保护</w:t>
      </w:r>
    </w:p>
    <w:p w14:paraId="11A1C80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C.涂层保护</w:t>
      </w:r>
    </w:p>
    <w:p w14:paraId="7DF1690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D.外加电源保护</w:t>
      </w:r>
    </w:p>
    <w:p w14:paraId="19D4D9CE">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F24AD0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11.</w:t>
      </w:r>
      <w:r>
        <w:rPr>
          <w:rFonts w:hint="eastAsia" w:asciiTheme="minorEastAsia" w:hAnsiTheme="minorEastAsia" w:eastAsiaTheme="minorEastAsia" w:cstheme="minorEastAsia"/>
          <w:kern w:val="0"/>
          <w:sz w:val="21"/>
          <w:szCs w:val="21"/>
          <w:lang w:val="zh-CN"/>
        </w:rPr>
        <w:t>汽车车身锈蚀分为（  ）。</w:t>
      </w:r>
    </w:p>
    <w:p w14:paraId="46A9C7C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A.表面锈蚀</w:t>
      </w:r>
    </w:p>
    <w:p w14:paraId="0B85E3D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B.锈坑</w:t>
      </w:r>
    </w:p>
    <w:p w14:paraId="491EB4A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C.节露锈蚀</w:t>
      </w:r>
    </w:p>
    <w:p w14:paraId="5B84932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D.大面积锈蚀</w:t>
      </w:r>
    </w:p>
    <w:p w14:paraId="7FE24618">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1A4B3B8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12.</w:t>
      </w:r>
      <w:r>
        <w:rPr>
          <w:rFonts w:hint="eastAsia" w:asciiTheme="minorEastAsia" w:hAnsiTheme="minorEastAsia" w:eastAsiaTheme="minorEastAsia" w:cstheme="minorEastAsia"/>
          <w:kern w:val="0"/>
          <w:sz w:val="21"/>
          <w:szCs w:val="21"/>
          <w:lang w:val="zh-CN"/>
        </w:rPr>
        <w:t>下列关于有机化合物的共性，叙述正确的有（  ）。</w:t>
      </w:r>
    </w:p>
    <w:p w14:paraId="0293FB5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A.大多数有机化合物都不易溶于水</w:t>
      </w:r>
    </w:p>
    <w:p w14:paraId="7A0B43C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B.大多数有机化合物在空气中易燃烧生成CO2及其他产物</w:t>
      </w:r>
    </w:p>
    <w:p w14:paraId="3D901C0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C.有机化合物之间的反应速度一般情况下都比较缓慢</w:t>
      </w:r>
    </w:p>
    <w:p w14:paraId="3AAB411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D.有机化合物的熔点、沸点比较低</w:t>
      </w:r>
    </w:p>
    <w:p w14:paraId="50588F02">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A3641A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lang w:val="zh-CN"/>
        </w:rPr>
        <w:t>下列叙述正确的有（  ）。</w:t>
      </w:r>
    </w:p>
    <w:p w14:paraId="786A052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A.高分子材料一般易燃，在高温、光照或者氧化作用下易老化。</w:t>
      </w:r>
    </w:p>
    <w:p w14:paraId="11F0EE9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B.高分子化合物的分子量较大，可以从几万到几十万甚至更高。</w:t>
      </w:r>
    </w:p>
    <w:p w14:paraId="0760723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C.高分子材料的强度、弹性和其结构有关。</w:t>
      </w:r>
    </w:p>
    <w:p w14:paraId="4E19A49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D.高分子材料加工成型后，不会受热熔化。</w:t>
      </w:r>
    </w:p>
    <w:p w14:paraId="4C1DD05B">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4914F70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14.</w:t>
      </w:r>
      <w:r>
        <w:rPr>
          <w:rFonts w:hint="eastAsia" w:asciiTheme="minorEastAsia" w:hAnsiTheme="minorEastAsia" w:eastAsiaTheme="minorEastAsia" w:cstheme="minorEastAsia"/>
          <w:kern w:val="0"/>
          <w:sz w:val="21"/>
          <w:szCs w:val="21"/>
          <w:lang w:val="zh-CN"/>
        </w:rPr>
        <w:t>下列关于环氧树脂涂料性能及应用的描述，正确的有（  ）。</w:t>
      </w:r>
    </w:p>
    <w:p w14:paraId="2696A8D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A.常用在面漆中</w:t>
      </w:r>
    </w:p>
    <w:p w14:paraId="3DCE7E3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B.良好的耐化学品性能</w:t>
      </w:r>
    </w:p>
    <w:p w14:paraId="29762AE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C.极好的附着力</w:t>
      </w:r>
    </w:p>
    <w:p w14:paraId="03792FA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D.良好的耐候性</w:t>
      </w:r>
    </w:p>
    <w:p w14:paraId="051E5666">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6EB6D2F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15.</w:t>
      </w:r>
      <w:r>
        <w:rPr>
          <w:rFonts w:hint="eastAsia" w:asciiTheme="minorEastAsia" w:hAnsiTheme="minorEastAsia" w:eastAsiaTheme="minorEastAsia" w:cstheme="minorEastAsia"/>
          <w:kern w:val="0"/>
          <w:sz w:val="21"/>
          <w:szCs w:val="21"/>
          <w:lang w:val="zh-CN"/>
        </w:rPr>
        <w:t>下列关于催干剂的叙述，正确的有（  ）。</w:t>
      </w:r>
    </w:p>
    <w:p w14:paraId="780E9B6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A.催化干性漆膜的吸氧、聚合作用</w:t>
      </w:r>
    </w:p>
    <w:p w14:paraId="7A49CE3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B.缩短施工时间</w:t>
      </w:r>
    </w:p>
    <w:p w14:paraId="51A2D10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C.性能优劣取决于对油溶解性的好坏</w:t>
      </w:r>
    </w:p>
    <w:p w14:paraId="77BE037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D.抵消抗氧化性</w:t>
      </w:r>
    </w:p>
    <w:p w14:paraId="416CCF55">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6EB651E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lang w:val="zh-CN"/>
        </w:rPr>
        <w:t>影响漆膜干燥时间的主要因素有（  ）。</w:t>
      </w:r>
    </w:p>
    <w:p w14:paraId="58BBADF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A.空气流量和流速</w:t>
      </w:r>
    </w:p>
    <w:p w14:paraId="238B339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B.溶剂类型</w:t>
      </w:r>
    </w:p>
    <w:p w14:paraId="0DFAE6C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C.底材类型</w:t>
      </w:r>
    </w:p>
    <w:p w14:paraId="6DB4870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D.底材表面温度</w:t>
      </w:r>
    </w:p>
    <w:p w14:paraId="624686C6">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125437D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lang w:val="zh-CN"/>
        </w:rPr>
        <w:t>下列属于红色颜料的有（  ）。</w:t>
      </w:r>
    </w:p>
    <w:p w14:paraId="00B05A7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A.镉红</w:t>
      </w:r>
    </w:p>
    <w:p w14:paraId="27B7CA3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B.银朱</w:t>
      </w:r>
    </w:p>
    <w:p w14:paraId="79FCFDB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C.铁红</w:t>
      </w:r>
    </w:p>
    <w:p w14:paraId="3BC49BF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D.铝粉</w:t>
      </w:r>
    </w:p>
    <w:p w14:paraId="07F6B70B">
      <w:pPr>
        <w:numPr>
          <w:ilvl w:val="0"/>
          <w:numId w:val="0"/>
        </w:numPr>
        <w:ind w:leftChars="0"/>
        <w:rPr>
          <w:rFonts w:hint="eastAsia" w:asciiTheme="minorEastAsia" w:hAnsiTheme="minorEastAsia" w:eastAsiaTheme="minorEastAsia" w:cstheme="minorEastAsia"/>
          <w:lang w:val="en-US" w:eastAsia="zh-CN"/>
        </w:rPr>
      </w:pPr>
    </w:p>
    <w:p w14:paraId="4E5704A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18.</w:t>
      </w:r>
      <w:r>
        <w:rPr>
          <w:rFonts w:hint="eastAsia" w:asciiTheme="minorEastAsia" w:hAnsiTheme="minorEastAsia" w:eastAsiaTheme="minorEastAsia" w:cstheme="minorEastAsia"/>
          <w:kern w:val="0"/>
          <w:sz w:val="21"/>
          <w:szCs w:val="21"/>
          <w:lang w:val="zh-CN"/>
        </w:rPr>
        <w:t>颜料的作用有（  ）。</w:t>
      </w:r>
    </w:p>
    <w:p w14:paraId="178C75D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A.使涂层具有一定的遮盖能力</w:t>
      </w:r>
    </w:p>
    <w:p w14:paraId="685CA79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B.增加色彩和保护装饰功能</w:t>
      </w:r>
    </w:p>
    <w:p w14:paraId="2F4C798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C.掩盖基材上的缺陷</w:t>
      </w:r>
    </w:p>
    <w:p w14:paraId="7C3F176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D.吸收紫外线</w:t>
      </w:r>
    </w:p>
    <w:p w14:paraId="5AE8A0C7">
      <w:pPr>
        <w:numPr>
          <w:ilvl w:val="0"/>
          <w:numId w:val="0"/>
        </w:numPr>
        <w:ind w:leftChars="0"/>
        <w:rPr>
          <w:rFonts w:hint="eastAsia" w:asciiTheme="minorEastAsia" w:hAnsiTheme="minorEastAsia" w:eastAsiaTheme="minorEastAsia" w:cstheme="minorEastAsia"/>
          <w:lang w:val="en-US" w:eastAsia="zh-CN"/>
        </w:rPr>
      </w:pPr>
    </w:p>
    <w:p w14:paraId="17864E7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lang w:val="en-US" w:eastAsia="zh-CN"/>
        </w:rPr>
        <w:t>19.</w:t>
      </w:r>
      <w:r>
        <w:rPr>
          <w:rFonts w:hint="eastAsia" w:asciiTheme="minorEastAsia" w:hAnsiTheme="minorEastAsia" w:eastAsiaTheme="minorEastAsia" w:cstheme="minorEastAsia"/>
          <w:kern w:val="0"/>
          <w:sz w:val="21"/>
          <w:szCs w:val="21"/>
          <w:lang w:val="zh-CN"/>
        </w:rPr>
        <w:t>下列关于汽车用漆的要求，叙述正确的有（  ）。</w:t>
      </w:r>
    </w:p>
    <w:p w14:paraId="46E0911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A.耐候性和耐腐蚀性好</w:t>
      </w:r>
    </w:p>
    <w:p w14:paraId="7CA4725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B.配套性和施工性好</w:t>
      </w:r>
    </w:p>
    <w:p w14:paraId="13169C7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C.适合于各种交通工具</w:t>
      </w:r>
    </w:p>
    <w:p w14:paraId="0FA91090">
      <w:pPr>
        <w:numPr>
          <w:ilvl w:val="0"/>
          <w:numId w:val="0"/>
        </w:numPr>
        <w:ind w:leftChars="0"/>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D.机械强度</w:t>
      </w:r>
    </w:p>
    <w:p w14:paraId="26B6D3EB">
      <w:pPr>
        <w:numPr>
          <w:ilvl w:val="0"/>
          <w:numId w:val="0"/>
        </w:numPr>
        <w:ind w:leftChars="0"/>
        <w:rPr>
          <w:rFonts w:hint="eastAsia" w:asciiTheme="minorEastAsia" w:hAnsiTheme="minorEastAsia" w:eastAsiaTheme="minorEastAsia" w:cstheme="minorEastAsia"/>
          <w:kern w:val="0"/>
          <w:sz w:val="21"/>
          <w:szCs w:val="21"/>
          <w:lang w:val="zh-CN"/>
        </w:rPr>
      </w:pPr>
    </w:p>
    <w:p w14:paraId="601CD6A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20.</w:t>
      </w:r>
      <w:r>
        <w:rPr>
          <w:rFonts w:hint="eastAsia" w:asciiTheme="minorEastAsia" w:hAnsiTheme="minorEastAsia" w:eastAsiaTheme="minorEastAsia" w:cstheme="minorEastAsia"/>
          <w:kern w:val="0"/>
          <w:sz w:val="21"/>
          <w:szCs w:val="21"/>
          <w:lang w:val="zh-CN"/>
        </w:rPr>
        <w:t>下列属于汽车用中间层涂料的有（  ）。</w:t>
      </w:r>
    </w:p>
    <w:p w14:paraId="01C2145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A.通用底漆</w:t>
      </w:r>
    </w:p>
    <w:p w14:paraId="48BD2AC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B.腻子</w:t>
      </w:r>
    </w:p>
    <w:p w14:paraId="7C73C39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C.二道浆</w:t>
      </w:r>
    </w:p>
    <w:p w14:paraId="2D79257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D.封底漆</w:t>
      </w:r>
    </w:p>
    <w:p w14:paraId="71AA0DC5">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0292903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21.</w:t>
      </w:r>
      <w:r>
        <w:rPr>
          <w:rFonts w:hint="eastAsia" w:asciiTheme="minorEastAsia" w:hAnsiTheme="minorEastAsia" w:eastAsiaTheme="minorEastAsia" w:cstheme="minorEastAsia"/>
          <w:kern w:val="0"/>
          <w:sz w:val="21"/>
          <w:szCs w:val="21"/>
          <w:lang w:val="zh-CN"/>
        </w:rPr>
        <w:t>下列关于增塑剂的叙述，正确的有（  ）。</w:t>
      </w:r>
    </w:p>
    <w:p w14:paraId="13EB47A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A.降低涂膜脆裂</w:t>
      </w:r>
    </w:p>
    <w:p w14:paraId="2F12A14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B.增加弹性和附着力</w:t>
      </w:r>
    </w:p>
    <w:p w14:paraId="76C551E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C.提高耐热性</w:t>
      </w:r>
    </w:p>
    <w:p w14:paraId="0DCE7A8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D.增加柔韧性</w:t>
      </w:r>
    </w:p>
    <w:p w14:paraId="06C9A2CA">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DEC5E8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22.</w:t>
      </w:r>
      <w:r>
        <w:rPr>
          <w:rFonts w:hint="eastAsia" w:asciiTheme="minorEastAsia" w:hAnsiTheme="minorEastAsia" w:eastAsiaTheme="minorEastAsia" w:cstheme="minorEastAsia"/>
          <w:kern w:val="0"/>
          <w:sz w:val="21"/>
          <w:szCs w:val="21"/>
          <w:lang w:val="zh-CN"/>
        </w:rPr>
        <w:t>对流加热干燥的特点有（  ）。</w:t>
      </w:r>
    </w:p>
    <w:p w14:paraId="16927E2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A.效率低</w:t>
      </w:r>
    </w:p>
    <w:p w14:paraId="26A01B4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B.涂层易起泡</w:t>
      </w:r>
    </w:p>
    <w:p w14:paraId="350AA57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C.涂层易起皱纹</w:t>
      </w:r>
    </w:p>
    <w:p w14:paraId="0E9970F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D.烘干温度范围大</w:t>
      </w:r>
    </w:p>
    <w:p w14:paraId="7FC95071">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7E3D80E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23.</w:t>
      </w:r>
      <w:r>
        <w:rPr>
          <w:rFonts w:hint="eastAsia" w:asciiTheme="minorEastAsia" w:hAnsiTheme="minorEastAsia" w:eastAsiaTheme="minorEastAsia" w:cstheme="minorEastAsia"/>
          <w:kern w:val="0"/>
          <w:sz w:val="21"/>
          <w:szCs w:val="21"/>
          <w:lang w:val="zh-CN"/>
        </w:rPr>
        <w:t>红外线辐射到达物体时，会出现的情况有（  ）。</w:t>
      </w:r>
    </w:p>
    <w:p w14:paraId="5D32118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A.被物体反射</w:t>
      </w:r>
    </w:p>
    <w:p w14:paraId="56B43BE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B.被物体吸收</w:t>
      </w:r>
    </w:p>
    <w:p w14:paraId="2008D23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C.透过物体</w:t>
      </w:r>
    </w:p>
    <w:p w14:paraId="737E563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D.被物体折射</w:t>
      </w:r>
    </w:p>
    <w:p w14:paraId="50453FE7">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6F727B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24.</w:t>
      </w:r>
      <w:r>
        <w:rPr>
          <w:rFonts w:hint="eastAsia" w:asciiTheme="minorEastAsia" w:hAnsiTheme="minorEastAsia" w:eastAsiaTheme="minorEastAsia" w:cstheme="minorEastAsia"/>
          <w:kern w:val="0"/>
          <w:sz w:val="21"/>
          <w:szCs w:val="21"/>
          <w:lang w:val="zh-CN"/>
        </w:rPr>
        <w:t>根据传热方式区分，可将干燥设备分为（  ）。</w:t>
      </w:r>
    </w:p>
    <w:p w14:paraId="711489F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A.对流式</w:t>
      </w:r>
    </w:p>
    <w:p w14:paraId="26A2711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B.热辐射式</w:t>
      </w:r>
    </w:p>
    <w:p w14:paraId="5C8D482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C.感应式</w:t>
      </w:r>
    </w:p>
    <w:p w14:paraId="49946B3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D.直导式</w:t>
      </w:r>
    </w:p>
    <w:p w14:paraId="7A843D63">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29B3EB7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25.</w:t>
      </w:r>
      <w:r>
        <w:rPr>
          <w:rFonts w:hint="eastAsia" w:asciiTheme="minorEastAsia" w:hAnsiTheme="minorEastAsia" w:eastAsiaTheme="minorEastAsia" w:cstheme="minorEastAsia"/>
          <w:kern w:val="0"/>
          <w:sz w:val="21"/>
          <w:szCs w:val="21"/>
          <w:lang w:val="zh-CN"/>
        </w:rPr>
        <w:t>按照抛光盘的材料，抛光盘可分为（  ）。</w:t>
      </w:r>
    </w:p>
    <w:p w14:paraId="7CBFCF5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A.纯羊毛</w:t>
      </w:r>
    </w:p>
    <w:p w14:paraId="53C9FC0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B.人造纤维</w:t>
      </w:r>
    </w:p>
    <w:p w14:paraId="4B646FF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C.皮革</w:t>
      </w:r>
    </w:p>
    <w:p w14:paraId="3B47998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D.海绵</w:t>
      </w:r>
    </w:p>
    <w:p w14:paraId="0BEAA0B2">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77A7EE8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26.</w:t>
      </w:r>
      <w:r>
        <w:rPr>
          <w:rFonts w:hint="eastAsia" w:asciiTheme="minorEastAsia" w:hAnsiTheme="minorEastAsia" w:eastAsiaTheme="minorEastAsia" w:cstheme="minorEastAsia"/>
          <w:kern w:val="0"/>
          <w:sz w:val="21"/>
          <w:szCs w:val="21"/>
          <w:lang w:val="zh-CN"/>
        </w:rPr>
        <w:t>下列关于喷枪的操作，叙述正确的有（  ）。</w:t>
      </w:r>
    </w:p>
    <w:p w14:paraId="277686C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A.旋转幅度针螺钉能调节喷截面</w:t>
      </w:r>
    </w:p>
    <w:p w14:paraId="6FAA0EC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B.螺钉顺时针调节可以使喷截面由椭圆形截面逐渐过渡到圆截面雾状</w:t>
      </w:r>
    </w:p>
    <w:p w14:paraId="2FA5444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C.螺钉逆时针调节可以使喷截面调节到所需的椭圆截面宽度</w:t>
      </w:r>
    </w:p>
    <w:p w14:paraId="4A38E18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D.顺时针旋转针塞调节螺钉可减少涂料喷出量</w:t>
      </w:r>
    </w:p>
    <w:p w14:paraId="4AF0E025">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7452AAA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27.</w:t>
      </w:r>
      <w:r>
        <w:rPr>
          <w:rFonts w:hint="eastAsia" w:asciiTheme="minorEastAsia" w:hAnsiTheme="minorEastAsia" w:eastAsiaTheme="minorEastAsia" w:cstheme="minorEastAsia"/>
          <w:kern w:val="0"/>
          <w:sz w:val="21"/>
          <w:szCs w:val="21"/>
          <w:lang w:val="zh-CN"/>
        </w:rPr>
        <w:t>下列关于气动打磨工具的优缺点，叙述正确的有（  ）。</w:t>
      </w:r>
    </w:p>
    <w:p w14:paraId="58E7CE2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A.寿命长</w:t>
      </w:r>
    </w:p>
    <w:p w14:paraId="7F5D0E0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B.重量轻</w:t>
      </w:r>
    </w:p>
    <w:p w14:paraId="0189EAF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C.使用和维修费用高</w:t>
      </w:r>
    </w:p>
    <w:p w14:paraId="23417E7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D.安全性好</w:t>
      </w:r>
    </w:p>
    <w:p w14:paraId="2F931574">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2E2DF77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28.</w:t>
      </w:r>
      <w:r>
        <w:rPr>
          <w:rFonts w:hint="eastAsia" w:asciiTheme="minorEastAsia" w:hAnsiTheme="minorEastAsia" w:eastAsiaTheme="minorEastAsia" w:cstheme="minorEastAsia"/>
          <w:kern w:val="0"/>
          <w:sz w:val="21"/>
          <w:szCs w:val="21"/>
          <w:lang w:val="zh-CN"/>
        </w:rPr>
        <w:t>下列关于喷枪的喷涂幅度，叙述正确的有（  ）。</w:t>
      </w:r>
    </w:p>
    <w:p w14:paraId="6028C21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A.取决喷雾锥形的大小</w:t>
      </w:r>
    </w:p>
    <w:p w14:paraId="68F9C5F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B.与稀释剂的类型无关</w:t>
      </w:r>
    </w:p>
    <w:p w14:paraId="210C951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C.喷枪与工作表面的距离有关</w:t>
      </w:r>
    </w:p>
    <w:p w14:paraId="7867FD3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D.与喷枪的工作压力有关</w:t>
      </w:r>
    </w:p>
    <w:p w14:paraId="3C40D634">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3EDC2D2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29.</w:t>
      </w:r>
      <w:r>
        <w:rPr>
          <w:rFonts w:hint="eastAsia" w:asciiTheme="minorEastAsia" w:hAnsiTheme="minorEastAsia" w:eastAsiaTheme="minorEastAsia" w:cstheme="minorEastAsia"/>
          <w:kern w:val="0"/>
          <w:sz w:val="21"/>
          <w:szCs w:val="21"/>
          <w:lang w:val="zh-CN"/>
        </w:rPr>
        <w:t>汽车维修场所对废气排放处理的方法有（  ）。</w:t>
      </w:r>
    </w:p>
    <w:p w14:paraId="316F04D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A.活性炭吸附法</w:t>
      </w:r>
    </w:p>
    <w:p w14:paraId="779A57A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B.催化燃烧法</w:t>
      </w:r>
    </w:p>
    <w:p w14:paraId="380ADDA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C.液体吸附法</w:t>
      </w:r>
    </w:p>
    <w:p w14:paraId="5F4CC50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D.直接燃烧法</w:t>
      </w:r>
    </w:p>
    <w:p w14:paraId="624A6EF8">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04AE616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30.</w:t>
      </w:r>
      <w:r>
        <w:rPr>
          <w:rFonts w:hint="eastAsia" w:asciiTheme="minorEastAsia" w:hAnsiTheme="minorEastAsia" w:eastAsiaTheme="minorEastAsia" w:cstheme="minorEastAsia"/>
          <w:kern w:val="0"/>
          <w:sz w:val="21"/>
          <w:szCs w:val="21"/>
          <w:lang w:val="zh-CN"/>
        </w:rPr>
        <w:t>下列防护用品中，适合喷涂工作的有（  ）。</w:t>
      </w:r>
    </w:p>
    <w:p w14:paraId="0906EC4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A.棉丝手套</w:t>
      </w:r>
    </w:p>
    <w:p w14:paraId="10918D8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B.护目镜</w:t>
      </w:r>
    </w:p>
    <w:p w14:paraId="469A350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C.呼吸面罩</w:t>
      </w:r>
    </w:p>
    <w:p w14:paraId="4C6B837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D.防静电的安全鞋</w:t>
      </w:r>
    </w:p>
    <w:p w14:paraId="7AA82F9A">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3E6A958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31.</w:t>
      </w:r>
      <w:r>
        <w:rPr>
          <w:rFonts w:hint="eastAsia" w:asciiTheme="minorEastAsia" w:hAnsiTheme="minorEastAsia" w:eastAsiaTheme="minorEastAsia" w:cstheme="minorEastAsia"/>
          <w:kern w:val="0"/>
          <w:sz w:val="21"/>
          <w:szCs w:val="21"/>
          <w:lang w:val="zh-CN"/>
        </w:rPr>
        <w:t>一般降低涂料中VOC的方法有（  ）。</w:t>
      </w:r>
    </w:p>
    <w:p w14:paraId="4A035D1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A.多加固化剂</w:t>
      </w:r>
    </w:p>
    <w:p w14:paraId="0AA82A4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B.提高固体含量</w:t>
      </w:r>
    </w:p>
    <w:p w14:paraId="0CBAFF1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C.使用粉末涂料</w:t>
      </w:r>
    </w:p>
    <w:p w14:paraId="72D5E92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D.使用水性涂料</w:t>
      </w:r>
    </w:p>
    <w:p w14:paraId="3ADB326D">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79A9311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32.</w:t>
      </w:r>
      <w:r>
        <w:rPr>
          <w:rFonts w:hint="eastAsia" w:asciiTheme="minorEastAsia" w:hAnsiTheme="minorEastAsia" w:eastAsiaTheme="minorEastAsia" w:cstheme="minorEastAsia"/>
          <w:kern w:val="0"/>
          <w:sz w:val="21"/>
          <w:szCs w:val="21"/>
          <w:lang w:val="zh-CN"/>
        </w:rPr>
        <w:t>喷涂双组份丙烯酸聚氨酯时一定要佩戴完善的个人防护用品，正确的选择有（  ）。</w:t>
      </w:r>
    </w:p>
    <w:p w14:paraId="470068C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A.供气式面罩</w:t>
      </w:r>
    </w:p>
    <w:p w14:paraId="78E5920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B.棉纱手套</w:t>
      </w:r>
    </w:p>
    <w:p w14:paraId="1982F81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C.安全鞋</w:t>
      </w:r>
    </w:p>
    <w:p w14:paraId="39BA4DF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D.抗静电工作服</w:t>
      </w:r>
    </w:p>
    <w:p w14:paraId="6E74AF89">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3E1435F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33.</w:t>
      </w:r>
      <w:r>
        <w:rPr>
          <w:rFonts w:hint="eastAsia" w:asciiTheme="minorEastAsia" w:hAnsiTheme="minorEastAsia" w:eastAsiaTheme="minorEastAsia" w:cstheme="minorEastAsia"/>
          <w:kern w:val="0"/>
          <w:sz w:val="21"/>
          <w:szCs w:val="21"/>
          <w:lang w:val="zh-CN"/>
        </w:rPr>
        <w:t>配色灯箱中提供的光源有（  ）。</w:t>
      </w:r>
    </w:p>
    <w:p w14:paraId="2F53886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A.荧光灯光源</w:t>
      </w:r>
    </w:p>
    <w:p w14:paraId="3AC3E6C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B.白炽灯光源</w:t>
      </w:r>
    </w:p>
    <w:p w14:paraId="1438BED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C.紫外光光源</w:t>
      </w:r>
    </w:p>
    <w:p w14:paraId="0EFE309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D.红外光光源</w:t>
      </w:r>
    </w:p>
    <w:p w14:paraId="63A55435">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387C03A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34.</w:t>
      </w:r>
      <w:r>
        <w:rPr>
          <w:rFonts w:hint="eastAsia" w:asciiTheme="minorEastAsia" w:hAnsiTheme="minorEastAsia" w:eastAsiaTheme="minorEastAsia" w:cstheme="minorEastAsia"/>
          <w:kern w:val="0"/>
          <w:sz w:val="21"/>
          <w:szCs w:val="21"/>
          <w:lang w:val="zh-CN"/>
        </w:rPr>
        <w:t>调色和微调所需的工具有（  ）。</w:t>
      </w:r>
    </w:p>
    <w:p w14:paraId="79C0C9E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A.灯箱</w:t>
      </w:r>
    </w:p>
    <w:p w14:paraId="0B3C0A0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B.涂料公司提供的色卡</w:t>
      </w:r>
    </w:p>
    <w:p w14:paraId="2CE2B17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C.比例尺</w:t>
      </w:r>
    </w:p>
    <w:p w14:paraId="1FF638A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D.电子称</w:t>
      </w:r>
    </w:p>
    <w:p w14:paraId="652187ED">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3348171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35.</w:t>
      </w:r>
      <w:r>
        <w:rPr>
          <w:rFonts w:hint="eastAsia" w:asciiTheme="minorEastAsia" w:hAnsiTheme="minorEastAsia" w:eastAsiaTheme="minorEastAsia" w:cstheme="minorEastAsia"/>
          <w:kern w:val="0"/>
          <w:sz w:val="21"/>
          <w:szCs w:val="21"/>
          <w:lang w:val="zh-CN"/>
        </w:rPr>
        <w:t>准备色母时需要确认的有（  ）。</w:t>
      </w:r>
    </w:p>
    <w:p w14:paraId="2995522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A.色母已经搅拌均匀</w:t>
      </w:r>
    </w:p>
    <w:p w14:paraId="0A7E6F0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B.色母数量足够</w:t>
      </w:r>
    </w:p>
    <w:p w14:paraId="114E2C2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C.调配涂料的罐子是干净的</w:t>
      </w:r>
    </w:p>
    <w:p w14:paraId="218C150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D.电子秤已校准</w:t>
      </w:r>
    </w:p>
    <w:p w14:paraId="0E4A83FD">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2E44497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36.</w:t>
      </w:r>
      <w:r>
        <w:rPr>
          <w:rFonts w:hint="eastAsia" w:asciiTheme="minorEastAsia" w:hAnsiTheme="minorEastAsia" w:eastAsiaTheme="minorEastAsia" w:cstheme="minorEastAsia"/>
          <w:kern w:val="0"/>
          <w:sz w:val="21"/>
          <w:szCs w:val="21"/>
          <w:lang w:val="zh-CN"/>
        </w:rPr>
        <w:t>影响色差的一些因素有（  ）。</w:t>
      </w:r>
    </w:p>
    <w:p w14:paraId="6B14DC3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A.涂装材料批次色差</w:t>
      </w:r>
    </w:p>
    <w:p w14:paraId="56A7A89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B.涂装材料遮盖的能力</w:t>
      </w:r>
    </w:p>
    <w:p w14:paraId="2D0EC71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C.施工参数</w:t>
      </w:r>
    </w:p>
    <w:p w14:paraId="3A25773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D.检测仪器操作不当</w:t>
      </w:r>
    </w:p>
    <w:p w14:paraId="5317A11B">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4EF8C9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37.</w:t>
      </w:r>
      <w:r>
        <w:rPr>
          <w:rFonts w:hint="eastAsia" w:asciiTheme="minorEastAsia" w:hAnsiTheme="minorEastAsia" w:eastAsiaTheme="minorEastAsia" w:cstheme="minorEastAsia"/>
          <w:kern w:val="0"/>
          <w:sz w:val="21"/>
          <w:szCs w:val="21"/>
          <w:lang w:val="zh-CN"/>
        </w:rPr>
        <w:t>CIE表色系中的基础色调是（  ）。</w:t>
      </w:r>
    </w:p>
    <w:p w14:paraId="4948EEE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A.红</w:t>
      </w:r>
    </w:p>
    <w:p w14:paraId="367BEDE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B.绿</w:t>
      </w:r>
    </w:p>
    <w:p w14:paraId="081A3AD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C.紫</w:t>
      </w:r>
    </w:p>
    <w:p w14:paraId="0B2535A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D.蓝</w:t>
      </w:r>
    </w:p>
    <w:p w14:paraId="612FAA5E">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2453E8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38.</w:t>
      </w:r>
      <w:r>
        <w:rPr>
          <w:rFonts w:hint="eastAsia" w:asciiTheme="minorEastAsia" w:hAnsiTheme="minorEastAsia" w:eastAsiaTheme="minorEastAsia" w:cstheme="minorEastAsia"/>
          <w:kern w:val="0"/>
          <w:sz w:val="21"/>
          <w:szCs w:val="21"/>
          <w:lang w:val="zh-CN"/>
        </w:rPr>
        <w:t>关于调色的叙述，正确的有（  ）。</w:t>
      </w:r>
    </w:p>
    <w:p w14:paraId="0681094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A.两种以上色调混合会产生一个新色调</w:t>
      </w:r>
    </w:p>
    <w:p w14:paraId="483F26C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B.两种色彩色调、饱和度相同才能认定为两种色彩相同</w:t>
      </w:r>
    </w:p>
    <w:p w14:paraId="39B4B47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C.加入不同量的白色母可以改变色彩的饱和度</w:t>
      </w:r>
    </w:p>
    <w:p w14:paraId="7668A4C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D.加入不同量的黑色母可以改变色彩的明暗程度</w:t>
      </w:r>
    </w:p>
    <w:p w14:paraId="14C8C13D">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5A45353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39.</w:t>
      </w:r>
      <w:r>
        <w:rPr>
          <w:rFonts w:hint="eastAsia" w:asciiTheme="minorEastAsia" w:hAnsiTheme="minorEastAsia" w:eastAsiaTheme="minorEastAsia" w:cstheme="minorEastAsia"/>
          <w:kern w:val="0"/>
          <w:sz w:val="21"/>
          <w:szCs w:val="21"/>
          <w:lang w:val="zh-CN"/>
        </w:rPr>
        <w:t>感知颜色的要素来自于（  ）。</w:t>
      </w:r>
    </w:p>
    <w:p w14:paraId="44802A5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A.光</w:t>
      </w:r>
    </w:p>
    <w:p w14:paraId="56DA62A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B.眼睛</w:t>
      </w:r>
    </w:p>
    <w:p w14:paraId="13F1DA8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C.物体</w:t>
      </w:r>
    </w:p>
    <w:p w14:paraId="674EB4E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D.大脑</w:t>
      </w:r>
    </w:p>
    <w:p w14:paraId="0E84C2AD">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3FD55A1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40.</w:t>
      </w:r>
      <w:r>
        <w:rPr>
          <w:rFonts w:hint="eastAsia" w:asciiTheme="minorEastAsia" w:hAnsiTheme="minorEastAsia" w:eastAsiaTheme="minorEastAsia" w:cstheme="minorEastAsia"/>
          <w:kern w:val="0"/>
          <w:sz w:val="21"/>
          <w:szCs w:val="21"/>
          <w:lang w:val="zh-CN"/>
        </w:rPr>
        <w:t>称量色母时，下列叙述正确的有（  ）。</w:t>
      </w:r>
    </w:p>
    <w:p w14:paraId="2119FDE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A.有把握时可以一次数量调够，没有把握的先根据配方调出小样。</w:t>
      </w:r>
    </w:p>
    <w:p w14:paraId="7CFA376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B.“宁少勿多”对某个色母的用量没有完全把握，可以先少加点。</w:t>
      </w:r>
    </w:p>
    <w:p w14:paraId="141D415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C.应该把电子秤放在稳固的桌面上</w:t>
      </w:r>
    </w:p>
    <w:p w14:paraId="28E512B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D.电子称已校正</w:t>
      </w:r>
    </w:p>
    <w:p w14:paraId="4F52B34F">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16A9723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41.</w:t>
      </w:r>
      <w:r>
        <w:rPr>
          <w:rFonts w:hint="eastAsia" w:asciiTheme="minorEastAsia" w:hAnsiTheme="minorEastAsia" w:eastAsiaTheme="minorEastAsia" w:cstheme="minorEastAsia"/>
          <w:kern w:val="0"/>
          <w:sz w:val="21"/>
          <w:szCs w:val="21"/>
          <w:lang w:val="zh-CN"/>
        </w:rPr>
        <w:t>调整金属漆侧视效果的手段主要有（  ）。</w:t>
      </w:r>
    </w:p>
    <w:p w14:paraId="3E73886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A.选用合适的银粉组合</w:t>
      </w:r>
    </w:p>
    <w:p w14:paraId="29DFCAE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B.使用银粉控色剂</w:t>
      </w:r>
    </w:p>
    <w:p w14:paraId="13C337D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C.使用白色色母</w:t>
      </w:r>
    </w:p>
    <w:p w14:paraId="011F86B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D.使用遮盖力强的色母</w:t>
      </w:r>
    </w:p>
    <w:p w14:paraId="596185B0">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218A477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42.</w:t>
      </w:r>
      <w:r>
        <w:rPr>
          <w:rFonts w:hint="eastAsia" w:asciiTheme="minorEastAsia" w:hAnsiTheme="minorEastAsia" w:eastAsiaTheme="minorEastAsia" w:cstheme="minorEastAsia"/>
          <w:kern w:val="0"/>
          <w:sz w:val="21"/>
          <w:szCs w:val="21"/>
          <w:lang w:val="zh-CN"/>
        </w:rPr>
        <w:t>最主要影响三工序珍珠色的因素有（  ）。</w:t>
      </w:r>
    </w:p>
    <w:p w14:paraId="617CD81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A.底色漆</w:t>
      </w:r>
    </w:p>
    <w:p w14:paraId="52AB103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B.喷涂层数</w:t>
      </w:r>
      <w:bookmarkStart w:id="0" w:name="_GoBack"/>
      <w:bookmarkEnd w:id="0"/>
    </w:p>
    <w:p w14:paraId="2B70117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C.清漆</w:t>
      </w:r>
    </w:p>
    <w:p w14:paraId="376E05E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D.喷枪压力</w:t>
      </w:r>
    </w:p>
    <w:p w14:paraId="5D52AAFD">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1B13753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43.</w:t>
      </w:r>
      <w:r>
        <w:rPr>
          <w:rFonts w:hint="eastAsia" w:asciiTheme="minorEastAsia" w:hAnsiTheme="minorEastAsia" w:eastAsiaTheme="minorEastAsia" w:cstheme="minorEastAsia"/>
          <w:kern w:val="0"/>
          <w:sz w:val="21"/>
          <w:szCs w:val="21"/>
          <w:lang w:val="zh-CN"/>
        </w:rPr>
        <w:t>影响银粉漆颜色匹配的因素有（  ）。</w:t>
      </w:r>
    </w:p>
    <w:p w14:paraId="57EAFF0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A.稀释剂的种类</w:t>
      </w:r>
    </w:p>
    <w:p w14:paraId="6E770CF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B.稀释剂的比例</w:t>
      </w:r>
    </w:p>
    <w:p w14:paraId="56E4C43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C.喷枪的气压</w:t>
      </w:r>
    </w:p>
    <w:p w14:paraId="1B31CBC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D.喷枪扇面的调节</w:t>
      </w:r>
    </w:p>
    <w:p w14:paraId="4F9713E9">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59949EF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44.</w:t>
      </w:r>
      <w:r>
        <w:rPr>
          <w:rFonts w:hint="eastAsia" w:asciiTheme="minorEastAsia" w:hAnsiTheme="minorEastAsia" w:eastAsiaTheme="minorEastAsia" w:cstheme="minorEastAsia"/>
          <w:kern w:val="0"/>
          <w:sz w:val="21"/>
          <w:szCs w:val="21"/>
          <w:lang w:val="zh-CN"/>
        </w:rPr>
        <w:t>金属的防腐方法主要有（  ）。</w:t>
      </w:r>
    </w:p>
    <w:p w14:paraId="575C6B0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A.电化学防腐</w:t>
      </w:r>
    </w:p>
    <w:p w14:paraId="3AA95844">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B.涂层保护</w:t>
      </w:r>
    </w:p>
    <w:p w14:paraId="796916C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C.机械加工</w:t>
      </w:r>
    </w:p>
    <w:p w14:paraId="208A17E5">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D.钝化处理</w:t>
      </w:r>
    </w:p>
    <w:p w14:paraId="3F46C9D2">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9E3C94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45.</w:t>
      </w:r>
      <w:r>
        <w:rPr>
          <w:rFonts w:hint="eastAsia" w:asciiTheme="minorEastAsia" w:hAnsiTheme="minorEastAsia" w:eastAsiaTheme="minorEastAsia" w:cstheme="minorEastAsia"/>
          <w:kern w:val="0"/>
          <w:sz w:val="21"/>
          <w:szCs w:val="21"/>
          <w:lang w:val="zh-CN"/>
        </w:rPr>
        <w:t>抛光剂的形态有（  ）。</w:t>
      </w:r>
    </w:p>
    <w:p w14:paraId="3B6A94A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A.粉末状</w:t>
      </w:r>
    </w:p>
    <w:p w14:paraId="101EA5B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B.软膏状</w:t>
      </w:r>
    </w:p>
    <w:p w14:paraId="4287B2E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C.稀泥浆状</w:t>
      </w:r>
    </w:p>
    <w:p w14:paraId="5EE4C0D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D.乳液状</w:t>
      </w:r>
    </w:p>
    <w:p w14:paraId="5EA7B122">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1453B83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46.</w:t>
      </w:r>
      <w:r>
        <w:rPr>
          <w:rFonts w:hint="eastAsia" w:asciiTheme="minorEastAsia" w:hAnsiTheme="minorEastAsia" w:eastAsiaTheme="minorEastAsia" w:cstheme="minorEastAsia"/>
          <w:kern w:val="0"/>
          <w:sz w:val="21"/>
          <w:szCs w:val="21"/>
          <w:lang w:val="zh-CN"/>
        </w:rPr>
        <w:t>可溶解ABS塑料的溶剂有（  ）。</w:t>
      </w:r>
    </w:p>
    <w:p w14:paraId="6E3AD15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A.酮</w:t>
      </w:r>
    </w:p>
    <w:p w14:paraId="1CF62FB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B.苯</w:t>
      </w:r>
    </w:p>
    <w:p w14:paraId="4E39F12C">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C.醇</w:t>
      </w:r>
    </w:p>
    <w:p w14:paraId="11C8E0D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D.酸</w:t>
      </w:r>
    </w:p>
    <w:p w14:paraId="3AA6EFE8">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4B1EC56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47.</w:t>
      </w:r>
      <w:r>
        <w:rPr>
          <w:rFonts w:hint="eastAsia" w:asciiTheme="minorEastAsia" w:hAnsiTheme="minorEastAsia" w:eastAsiaTheme="minorEastAsia" w:cstheme="minorEastAsia"/>
          <w:kern w:val="0"/>
          <w:sz w:val="21"/>
          <w:szCs w:val="21"/>
          <w:lang w:val="zh-CN"/>
        </w:rPr>
        <w:t>局部修补涂装操作工序有（  ）。</w:t>
      </w:r>
    </w:p>
    <w:p w14:paraId="519C81D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A.涂前处理</w:t>
      </w:r>
    </w:p>
    <w:p w14:paraId="1F6401F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B.涂防腐底漆</w:t>
      </w:r>
    </w:p>
    <w:p w14:paraId="0BF2B2C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C.做中间涂层</w:t>
      </w:r>
    </w:p>
    <w:p w14:paraId="0CF6331A">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D.喷面漆</w:t>
      </w:r>
    </w:p>
    <w:p w14:paraId="3ADE64AC">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0CEE47A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lang w:val="zh-CN"/>
        </w:rPr>
        <w:t>下列关于腻子的作用，叙述正确的有（  ）。</w:t>
      </w:r>
    </w:p>
    <w:p w14:paraId="781ED581">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A.提高涂层的丰满度</w:t>
      </w:r>
    </w:p>
    <w:p w14:paraId="0AA56117">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B.填补较深凹陷</w:t>
      </w:r>
    </w:p>
    <w:p w14:paraId="70B9C196">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C.填补性能好</w:t>
      </w:r>
    </w:p>
    <w:p w14:paraId="40B9A5A8">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D.一般涂在底漆上</w:t>
      </w:r>
    </w:p>
    <w:p w14:paraId="6964CCCB">
      <w:pPr>
        <w:autoSpaceDE w:val="0"/>
        <w:autoSpaceDN w:val="0"/>
        <w:adjustRightInd w:val="0"/>
        <w:jc w:val="left"/>
        <w:rPr>
          <w:rFonts w:hint="eastAsia" w:asciiTheme="minorEastAsia" w:hAnsiTheme="minorEastAsia" w:eastAsiaTheme="minorEastAsia" w:cstheme="minorEastAsia"/>
          <w:kern w:val="0"/>
          <w:sz w:val="21"/>
          <w:szCs w:val="21"/>
          <w:lang w:val="en-US" w:eastAsia="zh-CN"/>
        </w:rPr>
      </w:pPr>
    </w:p>
    <w:p w14:paraId="3B27F96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49.</w:t>
      </w:r>
      <w:r>
        <w:rPr>
          <w:rFonts w:hint="eastAsia" w:asciiTheme="minorEastAsia" w:hAnsiTheme="minorEastAsia" w:eastAsiaTheme="minorEastAsia" w:cstheme="minorEastAsia"/>
          <w:kern w:val="0"/>
          <w:sz w:val="21"/>
          <w:szCs w:val="21"/>
          <w:lang w:val="zh-CN"/>
        </w:rPr>
        <w:t>车身修复涂装工艺分为（  ）。</w:t>
      </w:r>
    </w:p>
    <w:p w14:paraId="1B4AFF20">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A.局部修补工艺</w:t>
      </w:r>
    </w:p>
    <w:p w14:paraId="4EE64E9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B.电泳涂装工艺</w:t>
      </w:r>
    </w:p>
    <w:p w14:paraId="114BA3E3">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C.整车修补工艺</w:t>
      </w:r>
    </w:p>
    <w:p w14:paraId="075751A2">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D.静电涂装工艺</w:t>
      </w:r>
    </w:p>
    <w:p w14:paraId="371322D2">
      <w:pPr>
        <w:autoSpaceDE w:val="0"/>
        <w:autoSpaceDN w:val="0"/>
        <w:adjustRightInd w:val="0"/>
        <w:jc w:val="left"/>
        <w:rPr>
          <w:rFonts w:hint="eastAsia" w:asciiTheme="minorEastAsia" w:hAnsiTheme="minorEastAsia" w:eastAsiaTheme="minorEastAsia" w:cstheme="minorEastAsia"/>
          <w:kern w:val="0"/>
          <w:sz w:val="21"/>
          <w:szCs w:val="21"/>
          <w:lang w:val="zh-CN"/>
        </w:rPr>
      </w:pPr>
    </w:p>
    <w:p w14:paraId="4EB2ECAE">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50.</w:t>
      </w:r>
      <w:r>
        <w:rPr>
          <w:rFonts w:hint="eastAsia" w:asciiTheme="minorEastAsia" w:hAnsiTheme="minorEastAsia" w:eastAsiaTheme="minorEastAsia" w:cstheme="minorEastAsia"/>
          <w:kern w:val="0"/>
          <w:sz w:val="21"/>
          <w:szCs w:val="21"/>
          <w:lang w:val="zh-CN"/>
        </w:rPr>
        <w:t>下列关于中涂底漆的作用，叙述正确的有（  ）。</w:t>
      </w:r>
    </w:p>
    <w:p w14:paraId="4FB3BEFD">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A.良好的打磨性能</w:t>
      </w:r>
    </w:p>
    <w:p w14:paraId="34F77A79">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B.增强面漆和底漆之间的附着力</w:t>
      </w:r>
    </w:p>
    <w:p w14:paraId="1F0B2B2B">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C.良好的隔离性能</w:t>
      </w:r>
    </w:p>
    <w:p w14:paraId="40217D5F">
      <w:pPr>
        <w:autoSpaceDE w:val="0"/>
        <w:autoSpaceDN w:val="0"/>
        <w:adjustRightInd w:val="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D.填充打磨划痕</w:t>
      </w:r>
    </w:p>
    <w:p w14:paraId="4688710A">
      <w:pPr>
        <w:numPr>
          <w:ilvl w:val="0"/>
          <w:numId w:val="0"/>
        </w:numPr>
        <w:ind w:leftChars="0"/>
        <w:rPr>
          <w:rFonts w:hint="eastAsia" w:asciiTheme="minorEastAsia" w:hAnsiTheme="minorEastAsia" w:eastAsiaTheme="minorEastAsia" w:cstheme="minorEastAsia"/>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A4104"/>
    <w:multiLevelType w:val="singleLevel"/>
    <w:tmpl w:val="870A4104"/>
    <w:lvl w:ilvl="0" w:tentative="0">
      <w:start w:val="1"/>
      <w:numFmt w:val="decimal"/>
      <w:lvlText w:val="%1."/>
      <w:lvlJc w:val="left"/>
      <w:pPr>
        <w:ind w:left="425" w:hanging="425"/>
      </w:pPr>
      <w:rPr>
        <w:rFonts w:hint="default"/>
      </w:rPr>
    </w:lvl>
  </w:abstractNum>
  <w:abstractNum w:abstractNumId="1">
    <w:nsid w:val="8D93B591"/>
    <w:multiLevelType w:val="singleLevel"/>
    <w:tmpl w:val="8D93B591"/>
    <w:lvl w:ilvl="0" w:tentative="0">
      <w:start w:val="1"/>
      <w:numFmt w:val="chineseCounting"/>
      <w:suff w:val="nothing"/>
      <w:lvlText w:val="%1、"/>
      <w:lvlJc w:val="left"/>
      <w:rPr>
        <w:rFonts w:hint="eastAsia"/>
      </w:rPr>
    </w:lvl>
  </w:abstractNum>
  <w:abstractNum w:abstractNumId="2">
    <w:nsid w:val="3655FED6"/>
    <w:multiLevelType w:val="singleLevel"/>
    <w:tmpl w:val="3655FED6"/>
    <w:lvl w:ilvl="0" w:tentative="0">
      <w:start w:val="1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GVjZDg4YjBkODdmYjM3MzUyODZjMzY3NmE0ZWUifQ=="/>
  </w:docVars>
  <w:rsids>
    <w:rsidRoot w:val="00000000"/>
    <w:rsid w:val="285E44D8"/>
    <w:rsid w:val="38F077A2"/>
    <w:rsid w:val="74F3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6634</Words>
  <Characters>7385</Characters>
  <Lines>0</Lines>
  <Paragraphs>0</Paragraphs>
  <TotalTime>0</TotalTime>
  <ScaleCrop>false</ScaleCrop>
  <LinksUpToDate>false</LinksUpToDate>
  <CharactersWithSpaces>7600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2024-09-19T03:47:00Z</dcterms:created>
  <dc:creator>Administrator</dc:creator>
  <cp:lastModifiedBy>EL</cp:lastModifiedBy>
  <dcterms:modified xsi:type="dcterms:W3CDTF">2024-09-27T03:10:15Z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9FDB45275B4B452B9CB457D6ED26CF4E_12</vt:lpwstr>
  </property>
</Properties>
</file>